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5238" w:rsidRDefault="00DC5238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Договор № __/</w:t>
      </w:r>
    </w:p>
    <w:p w:rsidR="00DC5238" w:rsidRDefault="00DC52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предоставлении платных услуг.</w:t>
      </w:r>
    </w:p>
    <w:p w:rsidR="00DC5238" w:rsidRDefault="00DC5238">
      <w:pPr>
        <w:jc w:val="center"/>
        <w:rPr>
          <w:rFonts w:ascii="Arial" w:hAnsi="Arial" w:cs="Arial"/>
        </w:rPr>
      </w:pPr>
    </w:p>
    <w:p w:rsidR="00DC5238" w:rsidRDefault="00DC5238">
      <w:pPr>
        <w:jc w:val="center"/>
        <w:rPr>
          <w:rFonts w:ascii="Arial" w:hAnsi="Arial" w:cs="Arial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г. Москва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“_</w:t>
      </w:r>
      <w:proofErr w:type="gramStart"/>
      <w:r>
        <w:rPr>
          <w:rFonts w:ascii="Arial" w:hAnsi="Arial" w:cs="Arial"/>
          <w:sz w:val="16"/>
          <w:szCs w:val="16"/>
        </w:rPr>
        <w:t>_”  _</w:t>
      </w:r>
      <w:proofErr w:type="gramEnd"/>
      <w:r>
        <w:rPr>
          <w:rFonts w:ascii="Arial" w:hAnsi="Arial" w:cs="Arial"/>
          <w:sz w:val="16"/>
          <w:szCs w:val="16"/>
        </w:rPr>
        <w:t>__________  20__ г.</w:t>
      </w: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_________________________________________________________________, </w:t>
      </w:r>
      <w:r>
        <w:rPr>
          <w:rFonts w:ascii="Arial" w:hAnsi="Arial" w:cs="Arial"/>
          <w:sz w:val="16"/>
          <w:szCs w:val="16"/>
        </w:rPr>
        <w:t>именуемое в дальнейшем “Абонент”, в лице ___________________________________________________________________, действующего на основании Устава, с одной стороны, и ООО “МакХост”, именуемое в дальнейшем “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”, в лице генерального директора Сверщевского Геннадия Анатольевича, действующего на основании Устава, оказывающее услуги в сети Интернет (далее - Услуги), с другой стороны, заключили настоящий Договор о нижеследующем: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numPr>
          <w:ilvl w:val="0"/>
          <w:numId w:val="9"/>
        </w:numPr>
        <w:tabs>
          <w:tab w:val="left" w:pos="72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ПРЕДМЕТ ДОГОВОРА</w:t>
      </w:r>
    </w:p>
    <w:p w:rsidR="00DC5238" w:rsidRDefault="00DC5238">
      <w:pPr>
        <w:ind w:left="720"/>
        <w:jc w:val="both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1.1.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обязуется предоставлять Абоненту услуги хостинга, а также иные услуги, оговоренные Договором, а Абонент, в свою очередь, обязуется принять эти услуги и оплатить.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1.2.</w:t>
      </w:r>
      <w:r>
        <w:rPr>
          <w:rFonts w:ascii="Arial" w:hAnsi="Arial" w:cs="Arial"/>
          <w:sz w:val="16"/>
          <w:szCs w:val="16"/>
        </w:rPr>
        <w:tab/>
        <w:t>Перечень и характеристики Услуг определяются</w:t>
      </w:r>
      <w:r>
        <w:rPr>
          <w:rFonts w:ascii="Arial" w:hAnsi="Arial" w:cs="Arial"/>
          <w:b/>
          <w:bCs/>
          <w:sz w:val="16"/>
          <w:szCs w:val="16"/>
        </w:rPr>
        <w:t xml:space="preserve"> Приложением №1 </w:t>
      </w:r>
      <w:r>
        <w:rPr>
          <w:rFonts w:ascii="Arial" w:hAnsi="Arial" w:cs="Arial"/>
          <w:sz w:val="16"/>
          <w:szCs w:val="16"/>
        </w:rPr>
        <w:t>(Перечень услуг).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1.3.</w:t>
      </w:r>
      <w:r>
        <w:rPr>
          <w:rFonts w:ascii="Arial" w:hAnsi="Arial" w:cs="Arial"/>
          <w:sz w:val="16"/>
          <w:szCs w:val="16"/>
        </w:rPr>
        <w:tab/>
        <w:t xml:space="preserve">Условия оказания услуг, а также дополнительные права и обязанности сторон определяются </w:t>
      </w:r>
      <w:r>
        <w:rPr>
          <w:rFonts w:ascii="Arial" w:hAnsi="Arial" w:cs="Arial"/>
          <w:b/>
          <w:bCs/>
          <w:sz w:val="16"/>
          <w:szCs w:val="16"/>
        </w:rPr>
        <w:t>Приложением №2</w:t>
      </w:r>
      <w:r>
        <w:rPr>
          <w:rFonts w:ascii="Arial" w:hAnsi="Arial" w:cs="Arial"/>
          <w:sz w:val="16"/>
          <w:szCs w:val="16"/>
        </w:rPr>
        <w:t xml:space="preserve"> (Техническими стандартами предоставления услуг).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1.4.</w:t>
      </w:r>
      <w:r>
        <w:rPr>
          <w:rFonts w:ascii="Arial" w:hAnsi="Arial" w:cs="Arial"/>
          <w:sz w:val="16"/>
          <w:szCs w:val="16"/>
        </w:rPr>
        <w:tab/>
        <w:t>Все Приложения являются неотъемлемыми частями настоящего Договора. В случае разночтения условий Договора и Приложений, применяются условия Приложений.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numPr>
          <w:ilvl w:val="0"/>
          <w:numId w:val="9"/>
        </w:numPr>
        <w:tabs>
          <w:tab w:val="left" w:pos="72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ОБЯЗАННОСТИ СТОРОН</w:t>
      </w:r>
    </w:p>
    <w:p w:rsidR="00DC5238" w:rsidRDefault="00DC5238">
      <w:pPr>
        <w:ind w:left="720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2.1. </w:t>
      </w:r>
      <w:r w:rsidR="007A4C26">
        <w:rPr>
          <w:rFonts w:ascii="Arial" w:hAnsi="Arial" w:cs="Arial"/>
          <w:b/>
          <w:bCs/>
          <w:sz w:val="16"/>
          <w:szCs w:val="16"/>
        </w:rPr>
        <w:t>Поставщик</w:t>
      </w:r>
      <w:r>
        <w:rPr>
          <w:rFonts w:ascii="Arial" w:hAnsi="Arial" w:cs="Arial"/>
          <w:b/>
          <w:bCs/>
          <w:sz w:val="16"/>
          <w:szCs w:val="16"/>
        </w:rPr>
        <w:t xml:space="preserve"> обязуется:</w:t>
      </w: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Pr="007F5DF4" w:rsidRDefault="00DC5238" w:rsidP="005332CC">
      <w:pPr>
        <w:pStyle w:val="ab"/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2.1.1.</w:t>
      </w:r>
      <w:r>
        <w:rPr>
          <w:rFonts w:ascii="Arial" w:hAnsi="Arial" w:cs="Arial"/>
          <w:sz w:val="16"/>
          <w:szCs w:val="16"/>
        </w:rPr>
        <w:tab/>
        <w:t>предоставить Абоненту Услуги, оговоренные Д</w:t>
      </w:r>
      <w:r w:rsidR="005332CC">
        <w:rPr>
          <w:rFonts w:ascii="Arial" w:hAnsi="Arial" w:cs="Arial"/>
          <w:sz w:val="16"/>
          <w:szCs w:val="16"/>
        </w:rPr>
        <w:t xml:space="preserve">оговором и заказанные Абонентом. </w:t>
      </w:r>
      <w:r w:rsidR="005332CC" w:rsidRPr="005332CC">
        <w:rPr>
          <w:rFonts w:ascii="Arial" w:hAnsi="Arial" w:cs="Arial"/>
          <w:sz w:val="16"/>
          <w:szCs w:val="16"/>
        </w:rPr>
        <w:t>Перечень дополнительных услуг (не входящих в стоимость заказанного Абонентом тарифного плана) и их стоимость представлен</w:t>
      </w:r>
      <w:r w:rsidR="005332CC">
        <w:rPr>
          <w:rFonts w:ascii="Arial" w:hAnsi="Arial" w:cs="Arial"/>
          <w:sz w:val="16"/>
          <w:szCs w:val="16"/>
        </w:rPr>
        <w:t>ы</w:t>
      </w:r>
      <w:r w:rsidR="005332CC" w:rsidRPr="005332CC">
        <w:rPr>
          <w:rFonts w:ascii="Arial" w:hAnsi="Arial" w:cs="Arial"/>
          <w:sz w:val="16"/>
          <w:szCs w:val="16"/>
        </w:rPr>
        <w:t xml:space="preserve"> на WWW-сервере </w:t>
      </w:r>
      <w:r w:rsidR="001C6829">
        <w:rPr>
          <w:rFonts w:ascii="Arial" w:hAnsi="Arial" w:cs="Arial"/>
          <w:sz w:val="16"/>
          <w:szCs w:val="16"/>
        </w:rPr>
        <w:t>Поставщик</w:t>
      </w:r>
      <w:r w:rsidR="001C6829" w:rsidRPr="005332CC">
        <w:rPr>
          <w:rFonts w:ascii="Arial" w:hAnsi="Arial" w:cs="Arial"/>
          <w:sz w:val="16"/>
          <w:szCs w:val="16"/>
        </w:rPr>
        <w:t>а (</w:t>
      </w:r>
      <w:r w:rsidR="001C6829">
        <w:rPr>
          <w:rFonts w:ascii="Arial" w:hAnsi="Arial" w:cs="Arial"/>
          <w:sz w:val="16"/>
          <w:szCs w:val="16"/>
        </w:rPr>
        <w:t>http://www.mchost.ru)</w:t>
      </w:r>
      <w:r w:rsidR="005332CC" w:rsidRPr="005332CC">
        <w:rPr>
          <w:rFonts w:ascii="Arial" w:hAnsi="Arial" w:cs="Arial"/>
          <w:sz w:val="16"/>
          <w:szCs w:val="16"/>
        </w:rPr>
        <w:t>;</w:t>
      </w:r>
    </w:p>
    <w:p w:rsidR="00DC5238" w:rsidRDefault="00DC5238">
      <w:pPr>
        <w:pStyle w:val="BodyTextIndent21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2.1.2.</w:t>
      </w:r>
      <w:r>
        <w:rPr>
          <w:rFonts w:ascii="Arial" w:hAnsi="Arial" w:cs="Arial"/>
          <w:sz w:val="16"/>
          <w:szCs w:val="16"/>
        </w:rPr>
        <w:tab/>
        <w:t xml:space="preserve">зарегистрировать Абонента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а;</w:t>
      </w:r>
    </w:p>
    <w:p w:rsidR="00DC5238" w:rsidRDefault="00DC5238">
      <w:pPr>
        <w:pStyle w:val="BodyTextIndent21"/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2.1.3.</w:t>
      </w:r>
      <w:r>
        <w:rPr>
          <w:rFonts w:ascii="Arial" w:hAnsi="Arial" w:cs="Arial"/>
          <w:sz w:val="16"/>
          <w:szCs w:val="16"/>
        </w:rPr>
        <w:tab/>
        <w:t>передать Абоненту на адрес электронной почты логин и пароль для доступа к Панели управления;</w:t>
      </w:r>
    </w:p>
    <w:p w:rsidR="00DC5238" w:rsidRDefault="00DC5238">
      <w:pPr>
        <w:pStyle w:val="BodyTextIndent21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2.1.4.</w:t>
      </w:r>
      <w:r>
        <w:rPr>
          <w:rFonts w:ascii="Arial" w:hAnsi="Arial" w:cs="Arial"/>
          <w:sz w:val="16"/>
          <w:szCs w:val="16"/>
        </w:rPr>
        <w:tab/>
        <w:t>вести учет потребления и оплаты Услуг Абонентом с помощью своих учетных приборов;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2.1.5.</w:t>
      </w:r>
      <w:r>
        <w:rPr>
          <w:rFonts w:ascii="Arial" w:hAnsi="Arial" w:cs="Arial"/>
          <w:sz w:val="16"/>
          <w:szCs w:val="16"/>
        </w:rPr>
        <w:tab/>
        <w:t>вести Лицевой счет Абонента, на котором своевременно отражать поступления и списания средств в оплату Услуг;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2.1.6.</w:t>
      </w:r>
      <w:r>
        <w:rPr>
          <w:rFonts w:ascii="Arial" w:hAnsi="Arial" w:cs="Arial"/>
          <w:sz w:val="16"/>
          <w:szCs w:val="16"/>
        </w:rPr>
        <w:tab/>
        <w:t xml:space="preserve">сохранять конфиденциальность информации Абонента, полученной от него при регистрации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а, а также содержания частных сообщений электронной почты, за исключением случаев, предусмотренных действующим законодательством РФ и настоящим Договором;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2.1.7.</w:t>
      </w:r>
      <w:r>
        <w:rPr>
          <w:rFonts w:ascii="Arial" w:hAnsi="Arial" w:cs="Arial"/>
          <w:sz w:val="16"/>
          <w:szCs w:val="16"/>
        </w:rPr>
        <w:tab/>
        <w:t xml:space="preserve">публиковать официальные сообщения, связанные с обслуживанием Абонентов, изменением тарифов на оплату, изменением Договора и Приложений к нему на WWW-сервере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</w:t>
      </w:r>
      <w:r w:rsidR="001C6829">
        <w:rPr>
          <w:rFonts w:ascii="Arial" w:hAnsi="Arial" w:cs="Arial"/>
          <w:sz w:val="16"/>
          <w:szCs w:val="16"/>
        </w:rPr>
        <w:t>(http://www.mchost.ru</w:t>
      </w:r>
      <w:r>
        <w:rPr>
          <w:rFonts w:ascii="Arial" w:hAnsi="Arial" w:cs="Arial"/>
          <w:sz w:val="16"/>
          <w:szCs w:val="16"/>
        </w:rPr>
        <w:t>) и/или извещать путем отправки информации об изменениях на электронный адрес Абонента, указанный в Панели управления Абонента (https://cp.mchost.ru).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2.1.8.</w:t>
      </w:r>
      <w:r>
        <w:rPr>
          <w:rFonts w:ascii="Arial" w:hAnsi="Arial" w:cs="Arial"/>
          <w:sz w:val="16"/>
          <w:szCs w:val="16"/>
        </w:rPr>
        <w:tab/>
        <w:t>предоставить Абоненту все необходимые отчетные документы после оплаты услуг.</w:t>
      </w:r>
    </w:p>
    <w:p w:rsidR="00DC5238" w:rsidRDefault="00DC5238">
      <w:pPr>
        <w:ind w:left="720" w:hanging="720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2.2. Абонент обязуется:</w:t>
      </w: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2.2.1.</w:t>
      </w:r>
      <w:r>
        <w:rPr>
          <w:rFonts w:ascii="Arial" w:hAnsi="Arial" w:cs="Arial"/>
          <w:sz w:val="16"/>
          <w:szCs w:val="16"/>
        </w:rPr>
        <w:tab/>
        <w:t xml:space="preserve">зарегистрироваться в учетной системе с WWW-сервера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а;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2.2.2.</w:t>
      </w:r>
      <w:r>
        <w:rPr>
          <w:rFonts w:ascii="Arial" w:hAnsi="Arial" w:cs="Arial"/>
          <w:sz w:val="16"/>
          <w:szCs w:val="16"/>
        </w:rPr>
        <w:tab/>
        <w:t xml:space="preserve">принять услуги, предоставляемые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ом;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2.2.3.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en-US"/>
        </w:rPr>
        <w:t>c</w:t>
      </w:r>
      <w:r>
        <w:rPr>
          <w:rFonts w:ascii="Arial" w:hAnsi="Arial" w:cs="Arial"/>
          <w:sz w:val="16"/>
          <w:szCs w:val="16"/>
        </w:rPr>
        <w:t>воевременно и в полном объеме производить авансовую оплату Услуг;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2.2.4.</w:t>
      </w:r>
      <w:r>
        <w:rPr>
          <w:rFonts w:ascii="Arial" w:hAnsi="Arial" w:cs="Arial"/>
          <w:sz w:val="16"/>
          <w:szCs w:val="16"/>
        </w:rPr>
        <w:tab/>
        <w:t xml:space="preserve">следить за состоянием и своевременным пополнением своего Лицевого счета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(Панели управления);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2.2.5.</w:t>
      </w:r>
      <w:r>
        <w:rPr>
          <w:rFonts w:ascii="Arial" w:hAnsi="Arial" w:cs="Arial"/>
          <w:sz w:val="16"/>
          <w:szCs w:val="16"/>
        </w:rPr>
        <w:tab/>
        <w:t>не реже одного раза в неделю знакомиться с официальной информацией, связанной с предоставлением Услуг Абоненту, публикуемых в порядке, определенном Договором;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2.2.6.</w:t>
      </w:r>
      <w:r>
        <w:rPr>
          <w:rFonts w:ascii="Arial" w:hAnsi="Arial" w:cs="Arial"/>
          <w:sz w:val="16"/>
          <w:szCs w:val="16"/>
        </w:rPr>
        <w:tab/>
        <w:t>строго выполнять условия Договора и Приложений;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2.2.7.</w:t>
      </w:r>
      <w:r>
        <w:rPr>
          <w:rFonts w:ascii="Arial" w:hAnsi="Arial" w:cs="Arial"/>
          <w:sz w:val="16"/>
          <w:szCs w:val="16"/>
        </w:rPr>
        <w:tab/>
        <w:t xml:space="preserve">предоставить полученный от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оригинал Акта об оказании </w:t>
      </w:r>
      <w:r w:rsidR="00D1364A">
        <w:rPr>
          <w:rFonts w:ascii="Arial" w:hAnsi="Arial" w:cs="Arial"/>
          <w:sz w:val="16"/>
          <w:szCs w:val="16"/>
        </w:rPr>
        <w:t>услуг,</w:t>
      </w:r>
      <w:r>
        <w:rPr>
          <w:rFonts w:ascii="Arial" w:hAnsi="Arial" w:cs="Arial"/>
          <w:sz w:val="16"/>
          <w:szCs w:val="16"/>
        </w:rPr>
        <w:t xml:space="preserve"> подписанный со своей стороны, в     срок, не позднее 10 (десяти) календарных дней с момента получения Акта. При наличии возражений по Акту об оказании услуг Абонент обязуется  сообщить о них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у заказным письмом с уведомлением о вручении, в срок, не позднее 20 (двадцати) календарных дней со дня выставления его копии в Панели управления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ом и/или направления копии Акта по электронной почте Абоненту. Услуги считаются оказанными, если в течение 30 (тридцати) дней со дня выставления копии Акта в Панели управления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ом и/или отправлением по электронной почте, мотивированные возражения не поступили в адрес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а;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2.2.8.</w:t>
      </w:r>
      <w:r>
        <w:rPr>
          <w:rFonts w:ascii="Arial" w:hAnsi="Arial" w:cs="Arial"/>
          <w:sz w:val="16"/>
          <w:szCs w:val="16"/>
        </w:rPr>
        <w:tab/>
        <w:t>не распространять и/или не публиковать любую информации, которая противоречит требованиям действующего законодательства Российской Федерации.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pStyle w:val="BalloonText1"/>
        <w:rPr>
          <w:rFonts w:ascii="Arial" w:hAnsi="Arial" w:cs="Arial"/>
        </w:rPr>
      </w:pPr>
    </w:p>
    <w:p w:rsidR="00DC5238" w:rsidRDefault="00DC5238">
      <w:pPr>
        <w:numPr>
          <w:ilvl w:val="0"/>
          <w:numId w:val="9"/>
        </w:numPr>
        <w:tabs>
          <w:tab w:val="left" w:pos="72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СТОИМОСТЬ УСЛУГ И ПОРЯДОК РАСЧЕТОВ</w:t>
      </w:r>
    </w:p>
    <w:p w:rsidR="00DC5238" w:rsidRDefault="00DC5238">
      <w:pPr>
        <w:ind w:left="720"/>
        <w:rPr>
          <w:rFonts w:ascii="Arial" w:hAnsi="Arial" w:cs="Arial"/>
          <w:b/>
          <w:bCs/>
          <w:sz w:val="16"/>
          <w:szCs w:val="16"/>
        </w:rPr>
      </w:pPr>
    </w:p>
    <w:p w:rsidR="00DC5238" w:rsidRPr="007F5DF4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3.1.</w:t>
      </w:r>
      <w:r>
        <w:rPr>
          <w:rFonts w:ascii="Arial" w:hAnsi="Arial" w:cs="Arial"/>
          <w:sz w:val="16"/>
          <w:szCs w:val="16"/>
        </w:rPr>
        <w:tab/>
        <w:t xml:space="preserve">Стоимость Услуг определяется в соответствии с Тарифами опубликованными на WWW-сервере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(</w:t>
      </w:r>
      <w:hyperlink r:id="rId7" w:history="1">
        <w:r w:rsidR="00CB6A32" w:rsidRPr="00C61015">
          <w:rPr>
            <w:rStyle w:val="a5"/>
            <w:rFonts w:ascii="Arial" w:hAnsi="Arial" w:cs="Arial"/>
            <w:sz w:val="16"/>
            <w:szCs w:val="16"/>
          </w:rPr>
          <w:t>http://www.mchost.ru</w:t>
        </w:r>
      </w:hyperlink>
      <w:r>
        <w:rPr>
          <w:rFonts w:ascii="Arial" w:hAnsi="Arial" w:cs="Arial"/>
          <w:sz w:val="16"/>
          <w:szCs w:val="16"/>
        </w:rPr>
        <w:t xml:space="preserve">). </w:t>
      </w:r>
    </w:p>
    <w:p w:rsidR="00DC5238" w:rsidRPr="007F5DF4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3.2.</w:t>
      </w:r>
      <w:r>
        <w:rPr>
          <w:rFonts w:ascii="Arial" w:hAnsi="Arial" w:cs="Arial"/>
          <w:sz w:val="16"/>
          <w:szCs w:val="16"/>
        </w:rPr>
        <w:tab/>
        <w:t xml:space="preserve">Стоимость услуг определяется в целых месяцах. Услуги оплачиваются авансом вперед за любое количество месяцев пользования Услугами. Услуги предоставляются только при условии наличия положительного баланса на Лицевом счете Абонента (отсутствия задолженности по оплате услуг).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незамедлительно приостановить оказание услуг при наличии отрицательного баланса на Лицевом счете Абонента (наличия задолженности по оплате услуг). Отказ от услуги выделенного сервера должен быть оформлен не позднее, чем за 5 дней до окончания календарного месяца, в противном случае услуга считается продолженной на следующий месяц.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3.3.</w:t>
      </w:r>
      <w:r>
        <w:rPr>
          <w:rFonts w:ascii="Arial" w:hAnsi="Arial" w:cs="Arial"/>
          <w:sz w:val="16"/>
          <w:szCs w:val="16"/>
        </w:rPr>
        <w:tab/>
        <w:t xml:space="preserve">Объем потребленных Услуг определяется исключительно учетными данными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а. Основанием для выставления счета Абоненту или списания средств с Лицевого счета за предоставленные Услуги являются данные, полученные с помощью оборудования, используемого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ом для учета объема оказанных им Услуг.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7F5DF4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в одностороннем порядке пересматривать цены на Услуги, изменять и вводить новые тарифные планы.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7F5DF4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  <w:t xml:space="preserve">Об изменении тарифных планов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извещает Абонента путем опубликования сообщения об этом на WWW-сервере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а, и/или по электронной почте на адреса Абонента, указанные в Панели управления.</w:t>
      </w:r>
    </w:p>
    <w:p w:rsidR="00DC5238" w:rsidRDefault="00DC5238">
      <w:pPr>
        <w:pStyle w:val="ab"/>
        <w:ind w:left="709"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7F5DF4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  <w:t xml:space="preserve">Оплата Услуг производится за безналичный расчет на счет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а. Платежное поручение должно исходить от Абонента и содержать его логин доступа в Панель управления. В случае отсутствия указанных данных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не зачислять средства и приостановить оказание Услуг до момента правильного оформления платежа Абонентом. Расходы (банковская комиссия) банка Абонента по перечислению средств возлагаются на Абонента.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3.7.</w:t>
      </w:r>
      <w:r>
        <w:rPr>
          <w:rFonts w:ascii="Arial" w:hAnsi="Arial" w:cs="Arial"/>
          <w:sz w:val="16"/>
          <w:szCs w:val="16"/>
        </w:rPr>
        <w:tab/>
        <w:t xml:space="preserve">Абонент самостоятельно несет ответственность за правильность производимых им платежей. При изменении банковских реквизитов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а, с момента опубликования новых реквизитов на WWW-сервере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или отправке реквизитов на электронную почту Абонента, Абонент самостоятельно несет ответственность за платежи, произведенные по устаревшим реквизитам.</w:t>
      </w:r>
    </w:p>
    <w:p w:rsidR="00DC5238" w:rsidRDefault="00DC5238">
      <w:pPr>
        <w:pStyle w:val="ab"/>
        <w:ind w:left="709"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3.8.</w:t>
      </w:r>
      <w:r>
        <w:rPr>
          <w:rFonts w:ascii="Arial" w:hAnsi="Arial" w:cs="Arial"/>
          <w:sz w:val="16"/>
          <w:szCs w:val="16"/>
        </w:rPr>
        <w:tab/>
        <w:t xml:space="preserve">Факт оплаты Услуг считается подтвержденным при оплате через банк – после поступления сведений из банка о зачислении денежных средств на счет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3.9.</w:t>
      </w:r>
      <w:r>
        <w:rPr>
          <w:rFonts w:ascii="Arial" w:hAnsi="Arial" w:cs="Arial"/>
          <w:sz w:val="16"/>
          <w:szCs w:val="16"/>
        </w:rPr>
        <w:tab/>
        <w:t xml:space="preserve">Объем потребленных услуг определяется исключительно учетными данными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</w:t>
      </w:r>
      <w:r w:rsidRPr="007F5DF4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.</w:t>
      </w:r>
      <w:r w:rsidRPr="007F5DF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В стоимость услуги аренды выделенного сервера включено размещение сервера в дата центре и выделенный канал, пропускная способность, которого определена в конфигурации, представленной на WWW-сервере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а. Превышение пропускной способности выделенного канала оплачивается дополнительно. Потребление канала рассчитывается по усредненным максимальным значениям за месяц. В случае превышения выделенного канала взимается дополнительная плата из расчета 200 (Двести) рублей в месяц за каждый превышенный 1 (Один) Мбит/сек. При аренде сервера с ограниченным трафиком, стоимость дополнительного (сверх указанного в тарифе лимита) трафика оплачивается из расчета 4 (Четыре) руб. 50 коп. за каждый 1 (Один) ГБайт в месяц.</w:t>
      </w:r>
    </w:p>
    <w:p w:rsidR="00DC5238" w:rsidRDefault="00DC5238" w:rsidP="007F5DF4">
      <w:pPr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</w:t>
      </w:r>
      <w:r w:rsidRPr="007F5D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 w:rsidR="007F5DF4" w:rsidRPr="007F5DF4">
        <w:rPr>
          <w:rFonts w:ascii="Arial" w:hAnsi="Arial" w:cs="Arial"/>
          <w:sz w:val="16"/>
          <w:szCs w:val="16"/>
        </w:rPr>
        <w:t xml:space="preserve">С момента образования отрицательного баланса на Лицевом счете Абонента учетная запись Абонента и его информация сохраняются для услуг виртуального хостинга в течение 30 (тридцати) дней. При этом последние 10 (десять) дней указанного срока являются резервными, и </w:t>
      </w:r>
      <w:r w:rsidR="007A4C26">
        <w:rPr>
          <w:rFonts w:ascii="Arial" w:hAnsi="Arial" w:cs="Arial"/>
          <w:sz w:val="16"/>
          <w:szCs w:val="16"/>
        </w:rPr>
        <w:t>Поставщик</w:t>
      </w:r>
      <w:r w:rsidR="007F5DF4" w:rsidRPr="007F5DF4">
        <w:rPr>
          <w:rFonts w:ascii="Arial" w:hAnsi="Arial" w:cs="Arial"/>
          <w:sz w:val="16"/>
          <w:szCs w:val="16"/>
        </w:rPr>
        <w:t xml:space="preserve"> не несет ответственности за преждевременное удаление информации Абонента.             Для услуги аренды выделенного сервера в течение 3 (трех) дней с момента образования отрицательного баланса на Лицевом счете Абонента </w:t>
      </w:r>
      <w:r w:rsidR="007A4C26">
        <w:rPr>
          <w:rFonts w:ascii="Arial" w:hAnsi="Arial" w:cs="Arial"/>
          <w:sz w:val="16"/>
          <w:szCs w:val="16"/>
        </w:rPr>
        <w:t>Поставщик</w:t>
      </w:r>
      <w:r w:rsidR="007F5DF4" w:rsidRPr="007F5DF4">
        <w:rPr>
          <w:rFonts w:ascii="Arial" w:hAnsi="Arial" w:cs="Arial"/>
          <w:sz w:val="16"/>
          <w:szCs w:val="16"/>
        </w:rPr>
        <w:t xml:space="preserve"> сохраняет возможность доступа к арендованному выделенному серверу. Доступ к арендованному выделенному серверу предоставляется </w:t>
      </w:r>
      <w:r w:rsidR="007A4C26">
        <w:rPr>
          <w:rFonts w:ascii="Arial" w:hAnsi="Arial" w:cs="Arial"/>
          <w:sz w:val="16"/>
          <w:szCs w:val="16"/>
        </w:rPr>
        <w:t>Поставщик</w:t>
      </w:r>
      <w:r w:rsidR="007F5DF4" w:rsidRPr="007F5DF4">
        <w:rPr>
          <w:rFonts w:ascii="Arial" w:hAnsi="Arial" w:cs="Arial"/>
          <w:sz w:val="16"/>
          <w:szCs w:val="16"/>
        </w:rPr>
        <w:t>ом Абоненту только при условии погашения (оплаты) отрицательного баланса на Лицевом счете Абонента. Время сохранения учетной записи и информации Абонента оплачивается Абонентом в полном размере в соответствии с предоставленными до момента образования отрицательного баланса услугами. По истечении указанных сроков вся информация Абонента автоматически удаляется.</w:t>
      </w:r>
    </w:p>
    <w:p w:rsidR="00DC5238" w:rsidRDefault="00DC5238">
      <w:pPr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</w:t>
      </w:r>
      <w:r w:rsidRPr="007F5DF4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7F5DF4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Почтовые расходы, связанные с пересылкой Абоненту необходимых отчетных документов, не включены в стоимость Услуг и оплачиваются отдельно.</w:t>
      </w:r>
    </w:p>
    <w:p w:rsidR="00DC5238" w:rsidRDefault="00DC5238">
      <w:pPr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3.1</w:t>
      </w:r>
      <w:r w:rsidRPr="007F5DF4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7F5DF4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Абонент дополнительно оплачивает почтовые расходы, связанные с </w:t>
      </w:r>
      <w:r>
        <w:rPr>
          <w:rFonts w:ascii="Arial" w:hAnsi="Arial" w:cs="Arial"/>
          <w:sz w:val="16"/>
          <w:szCs w:val="16"/>
        </w:rPr>
        <w:t>пересылкой ему необходимых отчетных документов, если стоимость почтовых расходов превышает 2.5% от стоимости оказанных услуг. Стоимость одного почтового отправления составляет 50 рублей.</w:t>
      </w:r>
    </w:p>
    <w:p w:rsidR="00DC5238" w:rsidRDefault="00DC5238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DC5238" w:rsidRDefault="00DC5238">
      <w:pPr>
        <w:ind w:left="709" w:hanging="709"/>
        <w:jc w:val="both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numPr>
          <w:ilvl w:val="0"/>
          <w:numId w:val="9"/>
        </w:numPr>
        <w:tabs>
          <w:tab w:val="left" w:pos="72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ОТВЕТСТВЕННОСТЬ СТОРОН</w:t>
      </w:r>
    </w:p>
    <w:p w:rsidR="00DC5238" w:rsidRDefault="00DC5238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4.1.</w:t>
      </w:r>
      <w:r>
        <w:rPr>
          <w:rFonts w:ascii="Arial" w:hAnsi="Arial" w:cs="Arial"/>
          <w:sz w:val="16"/>
          <w:szCs w:val="16"/>
        </w:rPr>
        <w:tab/>
        <w:t>Ответственность сторон определяется Техническими стандартами предоставления услуг (</w:t>
      </w:r>
      <w:r>
        <w:rPr>
          <w:rFonts w:ascii="Arial" w:hAnsi="Arial" w:cs="Arial"/>
          <w:b/>
          <w:bCs/>
          <w:sz w:val="16"/>
          <w:szCs w:val="16"/>
        </w:rPr>
        <w:t>Приложение №2</w:t>
      </w:r>
      <w:r>
        <w:rPr>
          <w:rFonts w:ascii="Arial" w:hAnsi="Arial" w:cs="Arial"/>
          <w:sz w:val="16"/>
          <w:szCs w:val="16"/>
        </w:rPr>
        <w:t>).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4.2.</w:t>
      </w:r>
      <w:r>
        <w:rPr>
          <w:rFonts w:ascii="Arial" w:hAnsi="Arial" w:cs="Arial"/>
          <w:sz w:val="16"/>
          <w:szCs w:val="16"/>
        </w:rPr>
        <w:tab/>
        <w:t xml:space="preserve">В соответствии со ст. 44 Федерального Закона “О связи”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имеет право приостановить доступ к Услугам в случае нарушения Абонентом условий настоящего Договора и Приложений к нему, а </w:t>
      </w:r>
      <w:r w:rsidR="00CB6A32">
        <w:rPr>
          <w:rFonts w:ascii="Arial" w:hAnsi="Arial" w:cs="Arial"/>
          <w:sz w:val="16"/>
          <w:szCs w:val="16"/>
        </w:rPr>
        <w:t>также</w:t>
      </w:r>
      <w:r>
        <w:rPr>
          <w:rFonts w:ascii="Arial" w:hAnsi="Arial" w:cs="Arial"/>
          <w:sz w:val="16"/>
          <w:szCs w:val="16"/>
        </w:rPr>
        <w:t xml:space="preserve"> действующего законодательства РФ. В этом случае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направляет Абоненту уведомление на адрес электронной почты, указанный в Панели управления.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4.3.</w:t>
      </w:r>
      <w:r>
        <w:rPr>
          <w:rFonts w:ascii="Arial" w:hAnsi="Arial" w:cs="Arial"/>
          <w:sz w:val="16"/>
          <w:szCs w:val="16"/>
        </w:rPr>
        <w:tab/>
        <w:t xml:space="preserve">Если Абонент не устранил нарушение, вызвавшее приостановление Услуг в течение 30 (тридцати) дней,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расторгнуть настоящий Договор с Абонентом в одностороннем порядке без каких-либо возмещений последнему.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4.4.</w:t>
      </w:r>
      <w:r>
        <w:rPr>
          <w:rFonts w:ascii="Arial" w:hAnsi="Arial" w:cs="Arial"/>
          <w:sz w:val="16"/>
          <w:szCs w:val="16"/>
        </w:rPr>
        <w:tab/>
        <w:t xml:space="preserve">Абонент соглашается освобождать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от ответственности по искам третьих лиц, подписавших договоры с Абонентом на оказание услуг, которые частично или полностью оказываются Абонентом с помощью Услуг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4.5.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, ни при каких обстоятельствах не несет ответственности перед Абонентом за косвенные убытки. Понятие “косвенные убытки” включает, но не </w:t>
      </w:r>
      <w:r w:rsidR="00CB6A32">
        <w:rPr>
          <w:rFonts w:ascii="Arial" w:hAnsi="Arial" w:cs="Arial"/>
          <w:sz w:val="16"/>
          <w:szCs w:val="16"/>
        </w:rPr>
        <w:t>ограничивается: потерю</w:t>
      </w:r>
      <w:r>
        <w:rPr>
          <w:rFonts w:ascii="Arial" w:hAnsi="Arial" w:cs="Arial"/>
          <w:sz w:val="16"/>
          <w:szCs w:val="16"/>
        </w:rPr>
        <w:t xml:space="preserve"> дохода, прибыли, ожидаемой экономии, деловой активности или репутации.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4.6.</w:t>
      </w:r>
      <w:r>
        <w:rPr>
          <w:rFonts w:ascii="Arial" w:hAnsi="Arial" w:cs="Arial"/>
          <w:sz w:val="16"/>
          <w:szCs w:val="16"/>
        </w:rPr>
        <w:tab/>
        <w:t>Иная ответственность сторон, не предусмотренная настоящим Договором и Приложениями, применяется в размере и порядке, установленном действующим законодательством РФ.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5. ПОРЯДОК РАССМОТРЕНИЯ ПРЕТЕНЗИЙ И СПОРОВ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5.1.</w:t>
      </w:r>
      <w:r>
        <w:rPr>
          <w:rFonts w:ascii="Arial" w:hAnsi="Arial" w:cs="Arial"/>
          <w:sz w:val="16"/>
          <w:szCs w:val="16"/>
        </w:rPr>
        <w:tab/>
        <w:t xml:space="preserve">Претензии Абонента по предоставляемым Услугам принимаются и рассматриваются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ом только в письменном виде и в порядке, предусмотренном действующим законодательством о связи.</w:t>
      </w:r>
    </w:p>
    <w:p w:rsidR="00DC5238" w:rsidRDefault="00DC5238">
      <w:pPr>
        <w:ind w:left="709" w:hanging="709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5.2.</w:t>
      </w:r>
      <w:r>
        <w:rPr>
          <w:rFonts w:ascii="Arial" w:hAnsi="Arial" w:cs="Arial"/>
          <w:sz w:val="16"/>
          <w:szCs w:val="16"/>
        </w:rPr>
        <w:tab/>
        <w:t xml:space="preserve">Для решения технических вопросов при определении вины Абонента в результате его неправомерных действий при пользовании сетью Интернет,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самостоятельно привлекать компетентные организации в качестве экспертов. В случае установления вины Абонента, последний обязан возместить затраты на проведение экспертизы.</w:t>
      </w: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6. ИНЫЕ УСЛОВИЯ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6.1.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имеет право раскрывать сведения об Абоненте только в соответствии с законодательством РФ.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6.2.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изменять условия Договора, Приложения №1 (</w:t>
      </w:r>
      <w:r>
        <w:rPr>
          <w:rFonts w:ascii="Arial" w:hAnsi="Arial" w:cs="Arial"/>
          <w:b/>
          <w:bCs/>
          <w:sz w:val="16"/>
          <w:szCs w:val="16"/>
        </w:rPr>
        <w:t>Перечень Услуг</w:t>
      </w:r>
      <w:r>
        <w:rPr>
          <w:rFonts w:ascii="Arial" w:hAnsi="Arial" w:cs="Arial"/>
          <w:sz w:val="16"/>
          <w:szCs w:val="16"/>
        </w:rPr>
        <w:t>) и Приложения №2 (</w:t>
      </w:r>
      <w:r>
        <w:rPr>
          <w:rFonts w:ascii="Arial" w:hAnsi="Arial" w:cs="Arial"/>
          <w:b/>
          <w:bCs/>
          <w:sz w:val="16"/>
          <w:szCs w:val="16"/>
        </w:rPr>
        <w:t>Технические стандарты</w:t>
      </w:r>
      <w:r>
        <w:rPr>
          <w:rFonts w:ascii="Arial" w:hAnsi="Arial" w:cs="Arial"/>
          <w:sz w:val="16"/>
          <w:szCs w:val="16"/>
        </w:rPr>
        <w:t xml:space="preserve">) в одностороннем порядке. Датой вступления в силу изменений является дата их опубликования на WWW-сервере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а. Абонент в этом случае вправе расторгнуть настоящий Договор. В случае отсутствия </w:t>
      </w:r>
      <w:r w:rsidR="00CB6A32">
        <w:rPr>
          <w:rFonts w:ascii="Arial" w:hAnsi="Arial" w:cs="Arial"/>
          <w:sz w:val="16"/>
          <w:szCs w:val="16"/>
        </w:rPr>
        <w:t>письменного уведомления</w:t>
      </w:r>
      <w:r>
        <w:rPr>
          <w:rFonts w:ascii="Arial" w:hAnsi="Arial" w:cs="Arial"/>
          <w:sz w:val="16"/>
          <w:szCs w:val="16"/>
        </w:rPr>
        <w:t xml:space="preserve"> от Абонента в 10-дневный (десятидневный) срок, изменения считаются принятыми Абонентом.</w:t>
      </w:r>
    </w:p>
    <w:p w:rsidR="00DC5238" w:rsidRPr="007F5DF4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</w:p>
    <w:p w:rsidR="005332CC" w:rsidRPr="007F5DF4" w:rsidRDefault="005332CC">
      <w:pPr>
        <w:ind w:left="709" w:hanging="709"/>
        <w:jc w:val="both"/>
        <w:rPr>
          <w:rFonts w:ascii="Arial" w:hAnsi="Arial" w:cs="Arial"/>
          <w:sz w:val="16"/>
          <w:szCs w:val="16"/>
        </w:rPr>
      </w:pPr>
    </w:p>
    <w:p w:rsidR="00DC5238" w:rsidRPr="007F5DF4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pStyle w:val="BodyText21"/>
        <w:numPr>
          <w:ilvl w:val="0"/>
          <w:numId w:val="12"/>
        </w:numPr>
        <w:tabs>
          <w:tab w:val="left" w:pos="144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МОМЕНТ ЗАКЛЮЧЕНИЯ ДОГОВОРА. СРОК ЕГО ДЕЙСТВИЯ. ПОРЯДОК ИЗМЕНЕНИЯ И РАСТОРЖЕНИЯ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  <w:lang w:val="en-US"/>
        </w:rPr>
      </w:pP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7.1. </w:t>
      </w:r>
      <w:r>
        <w:rPr>
          <w:rFonts w:ascii="Arial" w:hAnsi="Arial" w:cs="Arial"/>
          <w:sz w:val="16"/>
          <w:szCs w:val="16"/>
        </w:rPr>
        <w:tab/>
        <w:t>Договор вступает в силу с момента принятия его условий Абонентом, в порядке установленном настоящим договором и действует до окончания календарного года.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7.2.</w:t>
      </w:r>
      <w:r>
        <w:rPr>
          <w:rFonts w:ascii="Arial" w:hAnsi="Arial" w:cs="Arial"/>
          <w:sz w:val="16"/>
          <w:szCs w:val="16"/>
        </w:rPr>
        <w:tab/>
        <w:t>Договор автоматически продолжает свое действие на следующий год, если ни одна из сторон не заявила о его прекращении за истечением срока, не менее чем за 30 дней до окончания года в письменном виде.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7.3.</w:t>
      </w:r>
      <w:r>
        <w:rPr>
          <w:rFonts w:ascii="Arial" w:hAnsi="Arial" w:cs="Arial"/>
          <w:sz w:val="16"/>
          <w:szCs w:val="16"/>
        </w:rPr>
        <w:tab/>
        <w:t>Автоматическое продление договора устанавливается бессрочно.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7.4.</w:t>
      </w:r>
      <w:r>
        <w:rPr>
          <w:rFonts w:ascii="Arial" w:hAnsi="Arial" w:cs="Arial"/>
          <w:sz w:val="16"/>
          <w:szCs w:val="16"/>
        </w:rPr>
        <w:tab/>
        <w:t xml:space="preserve">Настоящий Договор распространяет свое действие на отношения сторон с момента регистрации Абонента в учетной системе с WWW-сервера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в соответствии с Приложением №2 (Технические стандарты предоставления услуг).</w:t>
      </w:r>
    </w:p>
    <w:p w:rsidR="00933FE7" w:rsidRPr="00933FE7" w:rsidRDefault="00DC5238" w:rsidP="00933FE7">
      <w:pPr>
        <w:ind w:left="709"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7.5.</w:t>
      </w:r>
      <w:r>
        <w:rPr>
          <w:rFonts w:ascii="Arial" w:hAnsi="Arial" w:cs="Arial"/>
          <w:sz w:val="16"/>
          <w:szCs w:val="16"/>
        </w:rPr>
        <w:tab/>
      </w:r>
      <w:r w:rsidR="00933FE7" w:rsidRPr="00933FE7">
        <w:rPr>
          <w:rFonts w:ascii="Arial" w:hAnsi="Arial" w:cs="Arial"/>
          <w:sz w:val="16"/>
          <w:szCs w:val="16"/>
        </w:rPr>
        <w:t>Абонент вправе в любое время в одностороннем порядке отказаться от Услуг Поставщика, при условии возмещения последнему фактически понесенных расходов до момента расторжения. При использовании Абонентом промо-периода затраты на него рас</w:t>
      </w:r>
      <w:r w:rsidR="004E35BE">
        <w:rPr>
          <w:rFonts w:ascii="Arial" w:hAnsi="Arial" w:cs="Arial"/>
          <w:sz w:val="16"/>
          <w:szCs w:val="16"/>
        </w:rPr>
        <w:t>с</w:t>
      </w:r>
      <w:r w:rsidR="00933FE7" w:rsidRPr="00933FE7">
        <w:rPr>
          <w:rFonts w:ascii="Arial" w:hAnsi="Arial" w:cs="Arial"/>
          <w:sz w:val="16"/>
          <w:szCs w:val="16"/>
        </w:rPr>
        <w:t>читываются по действующему на период предоставления услуг тарифу.</w:t>
      </w:r>
    </w:p>
    <w:p w:rsidR="00DC5238" w:rsidRDefault="00DC5238">
      <w:pPr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Дата прекращения Услуг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определяется как день получения оригинала </w:t>
      </w:r>
      <w:r w:rsidR="00CB6A32">
        <w:rPr>
          <w:rFonts w:ascii="Arial" w:hAnsi="Arial" w:cs="Arial"/>
          <w:sz w:val="16"/>
          <w:szCs w:val="16"/>
        </w:rPr>
        <w:t>официального письма</w:t>
      </w:r>
      <w:r>
        <w:rPr>
          <w:rFonts w:ascii="Arial" w:hAnsi="Arial" w:cs="Arial"/>
          <w:sz w:val="16"/>
          <w:szCs w:val="16"/>
        </w:rPr>
        <w:t xml:space="preserve"> о расторжении договора.</w:t>
      </w:r>
    </w:p>
    <w:p w:rsidR="00DC5238" w:rsidRDefault="00DC5238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7.6.</w:t>
      </w:r>
      <w:r>
        <w:rPr>
          <w:rFonts w:ascii="Arial" w:hAnsi="Arial" w:cs="Arial"/>
          <w:sz w:val="16"/>
          <w:szCs w:val="16"/>
        </w:rPr>
        <w:tab/>
        <w:t xml:space="preserve">По всем вопросам, неурегулированным в </w:t>
      </w:r>
      <w:r w:rsidR="00CB6A32">
        <w:rPr>
          <w:rFonts w:ascii="Arial" w:hAnsi="Arial" w:cs="Arial"/>
          <w:sz w:val="16"/>
          <w:szCs w:val="16"/>
        </w:rPr>
        <w:t>настоящем Договоре</w:t>
      </w:r>
      <w:r>
        <w:rPr>
          <w:rFonts w:ascii="Arial" w:hAnsi="Arial" w:cs="Arial"/>
          <w:sz w:val="16"/>
          <w:szCs w:val="16"/>
        </w:rPr>
        <w:t>, стороны руководствуются действующим законодательством РФ.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8. АДРЕСА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РЕКВИЗИТЫ  И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ПОДПИСИ СТОРОН: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3"/>
        <w:gridCol w:w="5128"/>
      </w:tblGrid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7A4C26">
            <w:pPr>
              <w:snapToGri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Поставщик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Абонент</w:t>
            </w:r>
          </w:p>
        </w:tc>
      </w:tr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Общество с ограниченной ответственностью "МакХост"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ИНН/КПП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A32">
              <w:rPr>
                <w:rFonts w:ascii="Arial" w:hAnsi="Arial" w:cs="Arial"/>
                <w:sz w:val="16"/>
                <w:szCs w:val="16"/>
              </w:rPr>
              <w:t>7721698218</w:t>
            </w:r>
            <w:r w:rsidR="00CB6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A32">
              <w:rPr>
                <w:rFonts w:ascii="Arial" w:hAnsi="Arial" w:cs="Arial"/>
                <w:sz w:val="16"/>
                <w:szCs w:val="16"/>
              </w:rPr>
              <w:t>/</w:t>
            </w:r>
            <w:r w:rsidR="00CB6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A32">
              <w:rPr>
                <w:rFonts w:ascii="Arial" w:hAnsi="Arial" w:cs="Arial"/>
                <w:sz w:val="16"/>
                <w:szCs w:val="16"/>
              </w:rPr>
              <w:t>772101001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ИНН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КПП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: </w:t>
            </w:r>
          </w:p>
        </w:tc>
      </w:tr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6601E7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="00DC5238">
              <w:rPr>
                <w:rFonts w:ascii="Arial" w:hAnsi="Arial" w:cs="Arial"/>
                <w:b/>
                <w:bCs/>
                <w:sz w:val="16"/>
                <w:szCs w:val="16"/>
              </w:rPr>
              <w:t>дрес</w:t>
            </w:r>
            <w:r w:rsidR="00DC5238">
              <w:rPr>
                <w:rFonts w:ascii="Arial" w:hAnsi="Arial" w:cs="Arial"/>
                <w:sz w:val="16"/>
                <w:szCs w:val="16"/>
              </w:rPr>
              <w:t>:109202, г. Москва, ул. Фрезерная 1-ая д. 2/1 корп. 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6601E7">
            <w:pPr>
              <w:snapToGrid w:val="0"/>
              <w:spacing w:before="20" w:after="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  <w:r w:rsidR="00DC5238">
              <w:rPr>
                <w:rFonts w:ascii="Arial" w:hAnsi="Arial" w:cs="Arial"/>
                <w:b/>
                <w:bCs/>
                <w:sz w:val="16"/>
                <w:szCs w:val="16"/>
              </w:rPr>
              <w:t>дрес</w:t>
            </w:r>
            <w:r w:rsidR="00DC5238">
              <w:rPr>
                <w:rFonts w:ascii="Arial" w:hAnsi="Arial" w:cs="Arial"/>
                <w:sz w:val="16"/>
                <w:szCs w:val="16"/>
              </w:rPr>
              <w:t>:</w:t>
            </w:r>
            <w:r w:rsidR="00DC5238">
              <w:rPr>
                <w:rFonts w:ascii="Arial" w:hAnsi="Arial" w:cs="Arial"/>
              </w:rPr>
              <w:t xml:space="preserve"> </w:t>
            </w:r>
          </w:p>
        </w:tc>
      </w:tr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Почтовый адрес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125171, г. Москва, а/я 99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Почтовый адрес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C5238">
        <w:trPr>
          <w:cantSplit/>
          <w:trHeight w:hRule="exact"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Банковские реквизиты:</w:t>
            </w:r>
          </w:p>
        </w:tc>
        <w:tc>
          <w:tcPr>
            <w:tcW w:w="5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Банковские реквизиты:</w:t>
            </w:r>
          </w:p>
          <w:p w:rsidR="00DC5238" w:rsidRDefault="00DC5238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238">
        <w:trPr>
          <w:cantSplit/>
          <w:trHeight w:hRule="exact"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Pr="00D8013A" w:rsidRDefault="00DC5238">
            <w:pPr>
              <w:snapToGrid w:val="0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D8013A">
              <w:rPr>
                <w:rFonts w:ascii="Arial" w:hAnsi="Arial" w:cs="Arial"/>
                <w:sz w:val="16"/>
                <w:szCs w:val="16"/>
              </w:rPr>
              <w:t xml:space="preserve">р/с </w:t>
            </w:r>
            <w:r w:rsidR="008442EF" w:rsidRPr="00D8013A">
              <w:rPr>
                <w:rFonts w:ascii="Arial" w:hAnsi="Arial" w:cs="Arial"/>
                <w:sz w:val="16"/>
                <w:szCs w:val="16"/>
              </w:rPr>
              <w:t>40702810638120013540</w:t>
            </w:r>
          </w:p>
        </w:tc>
        <w:tc>
          <w:tcPr>
            <w:tcW w:w="5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</w:pPr>
          </w:p>
        </w:tc>
      </w:tr>
      <w:tr w:rsidR="00DC5238">
        <w:trPr>
          <w:cantSplit/>
          <w:trHeight w:hRule="exact"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Pr="00D8013A" w:rsidRDefault="00D8013A" w:rsidP="003D4CB4">
            <w:pPr>
              <w:snapToGrid w:val="0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D8013A">
              <w:rPr>
                <w:rFonts w:ascii="Arial" w:hAnsi="Arial" w:cs="Arial"/>
                <w:sz w:val="16"/>
                <w:szCs w:val="16"/>
              </w:rPr>
              <w:t xml:space="preserve">ПАО </w:t>
            </w:r>
            <w:r w:rsidR="00CB6A32" w:rsidRPr="00D8013A">
              <w:rPr>
                <w:rFonts w:ascii="Arial" w:hAnsi="Arial" w:cs="Arial"/>
                <w:sz w:val="16"/>
                <w:szCs w:val="16"/>
              </w:rPr>
              <w:t>Сбербанк г.</w:t>
            </w:r>
            <w:r w:rsidRPr="00D8013A">
              <w:rPr>
                <w:rFonts w:ascii="Arial" w:hAnsi="Arial" w:cs="Arial"/>
                <w:sz w:val="16"/>
                <w:szCs w:val="16"/>
              </w:rPr>
              <w:t xml:space="preserve"> Москва</w:t>
            </w:r>
          </w:p>
        </w:tc>
        <w:tc>
          <w:tcPr>
            <w:tcW w:w="5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</w:pPr>
          </w:p>
        </w:tc>
      </w:tr>
      <w:tr w:rsidR="00DC5238">
        <w:trPr>
          <w:cantSplit/>
          <w:trHeight w:hRule="exact"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/>
            </w:pPr>
            <w:r>
              <w:rPr>
                <w:rFonts w:ascii="Arial" w:hAnsi="Arial" w:cs="Arial"/>
                <w:sz w:val="16"/>
                <w:szCs w:val="16"/>
              </w:rPr>
              <w:t xml:space="preserve">к/с </w:t>
            </w:r>
            <w:r w:rsidR="008442EF" w:rsidRPr="008442EF">
              <w:rPr>
                <w:rFonts w:ascii="Arial" w:hAnsi="Arial" w:cs="Arial"/>
                <w:sz w:val="16"/>
                <w:szCs w:val="16"/>
              </w:rPr>
              <w:t>30101810400000000225</w:t>
            </w:r>
          </w:p>
        </w:tc>
        <w:tc>
          <w:tcPr>
            <w:tcW w:w="5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</w:pPr>
          </w:p>
        </w:tc>
      </w:tr>
      <w:tr w:rsidR="00DC5238">
        <w:trPr>
          <w:cantSplit/>
          <w:trHeight w:hRule="exact"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C5238" w:rsidRDefault="00DC5238">
            <w:pPr>
              <w:snapToGrid w:val="0"/>
              <w:spacing w:before="20" w:after="20" w:line="36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8442EF" w:rsidRPr="008442EF">
              <w:rPr>
                <w:rFonts w:ascii="Arial" w:hAnsi="Arial" w:cs="Arial"/>
                <w:sz w:val="16"/>
                <w:szCs w:val="16"/>
              </w:rPr>
              <w:t>044525225</w:t>
            </w:r>
          </w:p>
        </w:tc>
        <w:tc>
          <w:tcPr>
            <w:tcW w:w="5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</w:pPr>
          </w:p>
        </w:tc>
      </w:tr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C5238" w:rsidRDefault="00DC5238">
            <w:pPr>
              <w:snapToGrid w:val="0"/>
              <w:spacing w:before="20" w:after="2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Тел./факс</w:t>
            </w:r>
            <w:r>
              <w:rPr>
                <w:rFonts w:ascii="Arial" w:hAnsi="Arial" w:cs="Arial"/>
                <w:sz w:val="16"/>
                <w:szCs w:val="16"/>
              </w:rPr>
              <w:t>: +74</w:t>
            </w:r>
            <w:r w:rsidR="00CB6A32" w:rsidRPr="00CB6A32">
              <w:rPr>
                <w:rFonts w:ascii="Arial" w:hAnsi="Arial" w:cs="Arial"/>
                <w:sz w:val="16"/>
                <w:szCs w:val="16"/>
              </w:rPr>
              <w:t>993466306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snapToGrid w:val="0"/>
              <w:spacing w:before="20" w:after="20" w:line="360" w:lineRule="auto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Тел./факс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C5238">
        <w:trPr>
          <w:trHeight w:val="35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C5238" w:rsidRDefault="00DC5238">
            <w:pPr>
              <w:pStyle w:val="DefinitionTerm"/>
              <w:snapToGrid w:val="0"/>
              <w:spacing w:before="20" w:after="20"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 bill@mchost.ru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238" w:rsidRDefault="00DC5238">
            <w:pPr>
              <w:pStyle w:val="DefinitionTerm"/>
              <w:snapToGrid w:val="0"/>
              <w:spacing w:before="20" w:after="20" w:line="360" w:lineRule="auto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DC5238" w:rsidRDefault="00DC5238"/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7A4C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>:</w:t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b/>
          <w:bCs/>
          <w:sz w:val="16"/>
          <w:szCs w:val="16"/>
        </w:rPr>
        <w:t>Абонент</w:t>
      </w:r>
      <w:r w:rsidR="00DC5238">
        <w:rPr>
          <w:rFonts w:ascii="Arial" w:hAnsi="Arial" w:cs="Arial"/>
          <w:sz w:val="16"/>
          <w:szCs w:val="16"/>
        </w:rPr>
        <w:t>: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</w:t>
      </w:r>
    </w:p>
    <w:p w:rsidR="00DC5238" w:rsidRDefault="00DC52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 xml:space="preserve">Сверщевский Г.А.                                                                                    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pageBreakBefore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5"/>
        <w:gridCol w:w="4216"/>
      </w:tblGrid>
      <w:tr w:rsidR="00DC5238">
        <w:tc>
          <w:tcPr>
            <w:tcW w:w="6205" w:type="dxa"/>
            <w:shd w:val="clear" w:color="auto" w:fill="auto"/>
          </w:tcPr>
          <w:p w:rsidR="00DC5238" w:rsidRDefault="00DC5238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6" w:type="dxa"/>
            <w:shd w:val="clear" w:color="auto" w:fill="auto"/>
          </w:tcPr>
          <w:p w:rsidR="00DC5238" w:rsidRDefault="00DC5238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Приложение №1 </w:t>
            </w:r>
          </w:p>
          <w:p w:rsidR="00DC5238" w:rsidRDefault="00DC5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Договору ___/___ о предоставлении платных услуг</w:t>
            </w:r>
          </w:p>
          <w:p w:rsidR="00DC5238" w:rsidRDefault="00DC5238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  от “__” _______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_  20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 г.</w:t>
            </w:r>
          </w:p>
        </w:tc>
      </w:tr>
    </w:tbl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right"/>
        <w:rPr>
          <w:rFonts w:ascii="Arial" w:hAnsi="Arial" w:cs="Arial"/>
          <w:sz w:val="14"/>
          <w:szCs w:val="14"/>
        </w:rPr>
      </w:pPr>
    </w:p>
    <w:p w:rsidR="00DC5238" w:rsidRDefault="00DC5238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Перечень Услуг</w:t>
      </w: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регистрация Абонента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а;</w:t>
      </w: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предоставление идентификационного имени (логина) и пароля доступа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(Панель управления);</w:t>
      </w: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открытие индивидуального Лицевого счета Абонента, зачисление на указанный счет средств, поступивших от Абонента;</w:t>
      </w:r>
    </w:p>
    <w:p w:rsidR="00DC5238" w:rsidRPr="007F5DF4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предоставление Абоненту дискового пространства на оборудовании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для размещения ресурса Абонента (виртуального сервера, домашней странички и пр.);</w:t>
      </w: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>x</w:t>
      </w:r>
      <w:r>
        <w:rPr>
          <w:rFonts w:ascii="Arial" w:hAnsi="Arial" w:cs="Arial"/>
          <w:sz w:val="16"/>
          <w:szCs w:val="16"/>
        </w:rPr>
        <w:t>ранение на указанном пространстве информации Абонента, в пределах сроков установленных Договором;</w:t>
      </w: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обеспечение доступа к ресурсу Абонента третьих лиц в сети Интернет;</w:t>
      </w: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обеспечение работоспособности и техническая поддержка первичного и вторичного сервера имён DNS используемых Абонентом доменов; </w:t>
      </w:r>
    </w:p>
    <w:p w:rsidR="00DC5238" w:rsidRDefault="00DC523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возможность организации имён электронной почты с объёмом хранимой в каждый момент времени информации в пределах квоты, предусмотренной тарифным планом;</w:t>
      </w:r>
    </w:p>
    <w:p w:rsidR="00DC5238" w:rsidRDefault="00DC5238">
      <w:pPr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возможность использования всех доступных программ и функций системы обслуживания виртуальных и выделенных серверов;</w:t>
      </w:r>
    </w:p>
    <w:p w:rsidR="00DC5238" w:rsidRDefault="00DC5238">
      <w:pPr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получение необходимых консультаций службы технической поддержки по электронной почте, и </w:t>
      </w:r>
      <w:r>
        <w:rPr>
          <w:rFonts w:ascii="Arial" w:hAnsi="Arial" w:cs="Arial"/>
          <w:sz w:val="16"/>
          <w:szCs w:val="16"/>
          <w:lang w:val="en-US"/>
        </w:rPr>
        <w:t>online</w:t>
      </w:r>
      <w:r>
        <w:rPr>
          <w:rFonts w:ascii="Arial" w:hAnsi="Arial" w:cs="Arial"/>
          <w:sz w:val="16"/>
          <w:szCs w:val="16"/>
        </w:rPr>
        <w:t xml:space="preserve"> мессенджеру;</w:t>
      </w:r>
    </w:p>
    <w:p w:rsidR="00DC5238" w:rsidRDefault="00DC5238">
      <w:pPr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услуги по внесению записи в Реестр доменных имен (регистрация и продление доменов);</w:t>
      </w: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7A4C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>:</w:t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b/>
          <w:bCs/>
          <w:sz w:val="16"/>
          <w:szCs w:val="16"/>
        </w:rPr>
        <w:t>Абонент</w:t>
      </w:r>
      <w:r w:rsidR="00DC5238">
        <w:rPr>
          <w:rFonts w:ascii="Arial" w:hAnsi="Arial" w:cs="Arial"/>
          <w:sz w:val="16"/>
          <w:szCs w:val="16"/>
        </w:rPr>
        <w:t>: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</w:t>
      </w:r>
    </w:p>
    <w:p w:rsidR="00DC5238" w:rsidRDefault="00DC52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 xml:space="preserve">Сверщевский Г.А.                                                                                    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pageBreakBefore/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4361"/>
        <w:gridCol w:w="3700"/>
      </w:tblGrid>
      <w:tr w:rsidR="00DC5238">
        <w:tc>
          <w:tcPr>
            <w:tcW w:w="6062" w:type="dxa"/>
            <w:shd w:val="clear" w:color="auto" w:fill="auto"/>
          </w:tcPr>
          <w:p w:rsidR="00DC5238" w:rsidRDefault="00DC5238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61" w:type="dxa"/>
            <w:shd w:val="clear" w:color="auto" w:fill="auto"/>
          </w:tcPr>
          <w:p w:rsidR="00DC5238" w:rsidRDefault="00DC5238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Приложение №2 </w:t>
            </w:r>
          </w:p>
          <w:p w:rsidR="00DC5238" w:rsidRDefault="00DC52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Договору  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__/___ о предоставлении платных услуг</w:t>
            </w:r>
          </w:p>
          <w:p w:rsidR="00DC5238" w:rsidRDefault="00DC52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от “__” ____________ 20__ г.</w:t>
            </w:r>
          </w:p>
        </w:tc>
        <w:tc>
          <w:tcPr>
            <w:tcW w:w="3700" w:type="dxa"/>
            <w:shd w:val="clear" w:color="auto" w:fill="auto"/>
          </w:tcPr>
          <w:p w:rsidR="00DC5238" w:rsidRDefault="00DC5238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Приложение №2</w:t>
            </w:r>
          </w:p>
          <w:p w:rsidR="00DC5238" w:rsidRDefault="00DC52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 Публичной оферте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договору)  о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предоставлении платных услуг</w:t>
            </w:r>
          </w:p>
          <w:p w:rsidR="00DC5238" w:rsidRDefault="00DC5238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от “2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”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апреля 2008 г.</w:t>
            </w:r>
          </w:p>
        </w:tc>
      </w:tr>
    </w:tbl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Технические стандарты предоставления услуг.</w:t>
      </w: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6"/>
          <w:szCs w:val="16"/>
        </w:rPr>
        <w:t>1.</w:t>
      </w:r>
      <w:r>
        <w:rPr>
          <w:rFonts w:ascii="Arial" w:hAnsi="Arial" w:cs="Arial"/>
          <w:b/>
          <w:bCs/>
          <w:sz w:val="16"/>
          <w:szCs w:val="16"/>
        </w:rPr>
        <w:tab/>
        <w:t>Область применения</w:t>
      </w:r>
      <w:r>
        <w:rPr>
          <w:rFonts w:ascii="Arial" w:hAnsi="Arial" w:cs="Arial"/>
          <w:sz w:val="16"/>
          <w:szCs w:val="16"/>
        </w:rPr>
        <w:t>.</w:t>
      </w:r>
    </w:p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1.1.</w:t>
      </w:r>
      <w:r>
        <w:rPr>
          <w:rFonts w:ascii="Arial" w:hAnsi="Arial" w:cs="Arial"/>
          <w:sz w:val="16"/>
          <w:szCs w:val="16"/>
        </w:rPr>
        <w:tab/>
        <w:t xml:space="preserve">Настоящие Технические стандарты определяют порядок оказания услуг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своим Абонентам, порядок использования таких услуг со стороны Абонента, порядок взаимодействия между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ом и Абонентом, а также иные вопросы, не оговоренные явно в Договоре. Настоящие Технические стандарты предоставления услуг являются неотъемлемой частью Договора о предоставлении платных услуг.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1.2.</w:t>
      </w:r>
      <w:r>
        <w:rPr>
          <w:rFonts w:ascii="Arial" w:hAnsi="Arial" w:cs="Arial"/>
          <w:sz w:val="16"/>
          <w:szCs w:val="16"/>
        </w:rPr>
        <w:tab/>
        <w:t>Технические стандарты дополняют положения Договора. В случае противоречий между Договором и Техническими стандартами, применяются положения Технических стандартов.</w:t>
      </w:r>
    </w:p>
    <w:p w:rsidR="00DC5238" w:rsidRDefault="00DC5238">
      <w:p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> </w:t>
      </w:r>
    </w:p>
    <w:p w:rsidR="00DC5238" w:rsidRDefault="00DC5238">
      <w:pPr>
        <w:rPr>
          <w:rFonts w:ascii="Arial" w:hAnsi="Arial" w:cs="Arial"/>
        </w:rPr>
      </w:pP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</w:t>
      </w:r>
      <w:r>
        <w:rPr>
          <w:rFonts w:ascii="Arial" w:hAnsi="Arial" w:cs="Arial"/>
          <w:b/>
          <w:bCs/>
          <w:sz w:val="16"/>
          <w:szCs w:val="16"/>
        </w:rPr>
        <w:tab/>
        <w:t>Используемые термины</w:t>
      </w:r>
      <w:r>
        <w:rPr>
          <w:rFonts w:ascii="Arial" w:hAnsi="Arial" w:cs="Arial"/>
          <w:sz w:val="16"/>
          <w:szCs w:val="16"/>
        </w:rPr>
        <w:t>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7A4C26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– Общество с ограниченной ответственностью “МакХост”.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Услуги </w:t>
      </w:r>
      <w:r>
        <w:rPr>
          <w:rFonts w:ascii="Arial" w:hAnsi="Arial" w:cs="Arial"/>
          <w:sz w:val="16"/>
          <w:szCs w:val="16"/>
        </w:rPr>
        <w:t>– перечень услуг хостинга, предоставляемых Абоненту в исполнение заключенного Договора.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Администрация</w:t>
      </w:r>
      <w:r>
        <w:rPr>
          <w:rFonts w:ascii="Arial" w:hAnsi="Arial" w:cs="Arial"/>
          <w:sz w:val="16"/>
          <w:szCs w:val="16"/>
        </w:rPr>
        <w:t xml:space="preserve"> – управляющий персонал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а, выступающий от его имени и наделенный соответствующими полномочиями. 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Абонент</w:t>
      </w:r>
      <w:r>
        <w:rPr>
          <w:rFonts w:ascii="Arial" w:hAnsi="Arial" w:cs="Arial"/>
          <w:sz w:val="16"/>
          <w:szCs w:val="16"/>
        </w:rPr>
        <w:t xml:space="preserve"> </w:t>
      </w:r>
      <w:r w:rsidR="00B82B52">
        <w:rPr>
          <w:rFonts w:ascii="Arial" w:hAnsi="Arial" w:cs="Arial"/>
          <w:sz w:val="16"/>
          <w:szCs w:val="16"/>
        </w:rPr>
        <w:t>– лицо</w:t>
      </w:r>
      <w:r>
        <w:rPr>
          <w:rFonts w:ascii="Arial" w:hAnsi="Arial" w:cs="Arial"/>
          <w:sz w:val="16"/>
          <w:szCs w:val="16"/>
        </w:rPr>
        <w:t xml:space="preserve">, заключившее Договор (его представитель, работник), использующее Услуги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а.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Сервисы</w:t>
      </w:r>
      <w:r>
        <w:rPr>
          <w:rFonts w:ascii="Arial" w:hAnsi="Arial" w:cs="Arial"/>
          <w:sz w:val="16"/>
          <w:szCs w:val="16"/>
        </w:rPr>
        <w:t xml:space="preserve"> – составляющие технические и программные комплексы Услуг, такие как электронная почта, http- сервер и т.п. 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Техническая поддержка</w:t>
      </w:r>
      <w:r>
        <w:rPr>
          <w:rFonts w:ascii="Arial" w:hAnsi="Arial" w:cs="Arial"/>
          <w:sz w:val="16"/>
          <w:szCs w:val="16"/>
        </w:rPr>
        <w:t xml:space="preserve"> – технические мероприятия по обеспечению функционирования заявленных в Договоре сервисов, своевременное предоставление информации, необходимой для нормального функционирования таких сервисов. </w:t>
      </w:r>
    </w:p>
    <w:p w:rsidR="00DC5238" w:rsidRDefault="00DC523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Служба технической поддержки</w:t>
      </w:r>
      <w:r>
        <w:rPr>
          <w:rFonts w:ascii="Arial" w:hAnsi="Arial" w:cs="Arial"/>
          <w:sz w:val="16"/>
          <w:szCs w:val="16"/>
        </w:rPr>
        <w:t xml:space="preserve"> – технический персонал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а, осуществляющий Техническую поддержку. </w:t>
      </w:r>
    </w:p>
    <w:p w:rsidR="00DC5238" w:rsidRDefault="00DC5238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6"/>
          <w:szCs w:val="16"/>
        </w:rPr>
        <w:t>Панель управления</w:t>
      </w:r>
      <w:r>
        <w:rPr>
          <w:rFonts w:ascii="Arial" w:hAnsi="Arial" w:cs="Arial"/>
          <w:sz w:val="16"/>
          <w:szCs w:val="16"/>
        </w:rPr>
        <w:t xml:space="preserve"> – вебинтерфейс, предоставленный Абоненту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ом, для удаленного управления хостингом, мониторинга используемых сервисов, услуг и т.п. </w:t>
      </w:r>
    </w:p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</w:t>
      </w:r>
      <w:r>
        <w:rPr>
          <w:rFonts w:ascii="Arial" w:hAnsi="Arial" w:cs="Arial"/>
          <w:b/>
          <w:bCs/>
          <w:sz w:val="16"/>
          <w:szCs w:val="16"/>
        </w:rPr>
        <w:tab/>
        <w:t xml:space="preserve">Регистрация Абонента в учетной системе </w:t>
      </w:r>
      <w:r w:rsidR="007A4C26">
        <w:rPr>
          <w:rFonts w:ascii="Arial" w:hAnsi="Arial" w:cs="Arial"/>
          <w:b/>
          <w:bCs/>
          <w:sz w:val="16"/>
          <w:szCs w:val="16"/>
        </w:rPr>
        <w:t>Поставщик</w:t>
      </w:r>
      <w:r>
        <w:rPr>
          <w:rFonts w:ascii="Arial" w:hAnsi="Arial" w:cs="Arial"/>
          <w:b/>
          <w:bCs/>
          <w:sz w:val="16"/>
          <w:szCs w:val="16"/>
        </w:rPr>
        <w:t>а (Панель управления).</w:t>
      </w:r>
    </w:p>
    <w:p w:rsidR="00DC5238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3.1.</w:t>
      </w:r>
      <w:r>
        <w:rPr>
          <w:rFonts w:ascii="Arial" w:hAnsi="Arial" w:cs="Arial"/>
          <w:sz w:val="16"/>
          <w:szCs w:val="16"/>
        </w:rPr>
        <w:tab/>
        <w:t xml:space="preserve">Все сведения, предоставленные Абонентом при регистрации в учетной системе </w:t>
      </w:r>
      <w:r w:rsidR="00B82B52">
        <w:rPr>
          <w:rFonts w:ascii="Arial" w:hAnsi="Arial" w:cs="Arial"/>
          <w:sz w:val="16"/>
          <w:szCs w:val="16"/>
        </w:rPr>
        <w:t>Поставщика,</w:t>
      </w:r>
      <w:r>
        <w:rPr>
          <w:rFonts w:ascii="Arial" w:hAnsi="Arial" w:cs="Arial"/>
          <w:sz w:val="16"/>
          <w:szCs w:val="16"/>
        </w:rPr>
        <w:t xml:space="preserve"> должны быть достоверными. В случае предоставления Абонентом недостоверных сведений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приостановить оказание услуг до получения от Абонента достоверной информации.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3.2.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, в случае возникновения сомнений </w:t>
      </w:r>
      <w:r w:rsidR="00B82B52">
        <w:rPr>
          <w:rFonts w:ascii="Arial" w:hAnsi="Arial" w:cs="Arial"/>
          <w:sz w:val="16"/>
          <w:szCs w:val="16"/>
        </w:rPr>
        <w:t>в достоверности,</w:t>
      </w:r>
      <w:r>
        <w:rPr>
          <w:rFonts w:ascii="Arial" w:hAnsi="Arial" w:cs="Arial"/>
          <w:sz w:val="16"/>
          <w:szCs w:val="16"/>
        </w:rPr>
        <w:t xml:space="preserve"> предоставленных Абонентом при регистрации в учетной системе данных, вправе потребовать дополнительные сведения и (или) потребовать подтверждения предоставленных. Запрос направляется по электронной почте на контактный адрес Абонента, указанный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(Панели управления).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3.3.</w:t>
      </w:r>
      <w:r>
        <w:rPr>
          <w:rFonts w:ascii="Arial" w:hAnsi="Arial" w:cs="Arial"/>
          <w:sz w:val="16"/>
          <w:szCs w:val="16"/>
        </w:rPr>
        <w:tab/>
        <w:t xml:space="preserve">В случаях непредоставления Абонентом дополнительных сведений и(или) неподтверждения ранее предоставленных данных в течение 10 (десяти) календарных дней с момента направления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ом первого запроса,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приостановить предоставление услуг.</w:t>
      </w:r>
    </w:p>
    <w:p w:rsidR="00DC5238" w:rsidRDefault="00DC5238">
      <w:pPr>
        <w:ind w:left="720"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3.4.</w:t>
      </w:r>
      <w:r>
        <w:rPr>
          <w:rFonts w:ascii="Arial" w:hAnsi="Arial" w:cs="Arial"/>
          <w:sz w:val="16"/>
          <w:szCs w:val="16"/>
        </w:rPr>
        <w:tab/>
        <w:t xml:space="preserve">При регистрации в учетной системе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Абонент получает индивидуальный административный пароль и логин, самостоятельно обеспечивает их конфиденциальность, несет ответственность за все </w:t>
      </w:r>
      <w:r w:rsidR="00B82B52">
        <w:rPr>
          <w:rFonts w:ascii="Arial" w:hAnsi="Arial" w:cs="Arial"/>
          <w:sz w:val="16"/>
          <w:szCs w:val="16"/>
        </w:rPr>
        <w:t>действия, произведенные</w:t>
      </w:r>
      <w:r>
        <w:rPr>
          <w:rFonts w:ascii="Arial" w:hAnsi="Arial" w:cs="Arial"/>
          <w:sz w:val="16"/>
          <w:szCs w:val="16"/>
        </w:rPr>
        <w:t xml:space="preserve"> с использованием логина и пароля.</w:t>
      </w:r>
    </w:p>
    <w:p w:rsidR="00DC5238" w:rsidRDefault="00DC5238">
      <w:pPr>
        <w:ind w:left="720" w:hanging="7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3.5.</w:t>
      </w:r>
      <w:r>
        <w:rPr>
          <w:rFonts w:ascii="Arial" w:hAnsi="Arial" w:cs="Arial"/>
          <w:sz w:val="16"/>
          <w:szCs w:val="16"/>
        </w:rPr>
        <w:tab/>
        <w:t xml:space="preserve">Абонент полностью ответственен за сохранность своих учетных данных (логина и пароля) и за убытки или иной ущерб, которые могут возникнуть по причине несанкционированного использования этой информации. По факту утери или несанкционированного доступа к учетным данным или возможности возникновения такой ситуации Абонент обязан направить запрос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у на смену учетных данных.</w:t>
      </w:r>
    </w:p>
    <w:p w:rsidR="00DC5238" w:rsidRDefault="00DC5238">
      <w:pPr>
        <w:ind w:left="720" w:hanging="720"/>
        <w:jc w:val="both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numPr>
          <w:ilvl w:val="0"/>
          <w:numId w:val="10"/>
        </w:numPr>
        <w:tabs>
          <w:tab w:val="left" w:pos="360"/>
        </w:tabs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6"/>
          <w:szCs w:val="16"/>
        </w:rPr>
        <w:t>Предоставление услуг.</w:t>
      </w:r>
    </w:p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7A4C26">
      <w:pPr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предоставляет Абоненту Услуги, определенные Договором, с учетом особенностей, установленных Техническими стандартами.</w:t>
      </w:r>
    </w:p>
    <w:p w:rsidR="00DC5238" w:rsidRDefault="00B82B52">
      <w:pPr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Абонент и</w:t>
      </w:r>
      <w:r w:rsidR="00DC5238">
        <w:rPr>
          <w:rFonts w:ascii="Arial" w:hAnsi="Arial" w:cs="Arial"/>
          <w:sz w:val="16"/>
          <w:szCs w:val="16"/>
        </w:rPr>
        <w:t xml:space="preserve"> </w:t>
      </w:r>
      <w:r w:rsidR="007A4C26"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имеют взаимные права и обязательства, оговоренные Договором и настоящими Техническими стандартами.</w:t>
      </w:r>
    </w:p>
    <w:p w:rsidR="00DC5238" w:rsidRDefault="00DC5238">
      <w:pPr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Абонент может пользоваться всеми ресурсами и возможностями Интернет, доступ к которым обеспечивается в силу предоставления Услуг, за ограничениями, которые оговорены в Договоре, Технических стандартах и/или запрещены действующим законодательством.</w:t>
      </w:r>
    </w:p>
    <w:p w:rsidR="00DC5238" w:rsidRDefault="00DC5238">
      <w:pPr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Учитывая, что Интернет распространен практически во всех государствах мира, имеющих различное законодательство,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настоящим предупреждает Абонента, что случайные или намеренные действия в Интернет могут привести к нарушению национального законодательства других стран.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не несет ответственности за такие возможные нарушения со стороны Абонента.</w:t>
      </w:r>
    </w:p>
    <w:p w:rsidR="00DC5238" w:rsidRDefault="00DC5238">
      <w:pPr>
        <w:numPr>
          <w:ilvl w:val="1"/>
          <w:numId w:val="10"/>
        </w:numPr>
        <w:ind w:left="709" w:hanging="70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В случае если Абонент предоставляет третьим лицам доступ к имеющимся у него ресурсам и Сервисами, ответственность за деятельность таких третьих лиц </w:t>
      </w:r>
      <w:r w:rsidR="00B82B52">
        <w:rPr>
          <w:rFonts w:ascii="Arial" w:hAnsi="Arial" w:cs="Arial"/>
          <w:sz w:val="16"/>
          <w:szCs w:val="16"/>
        </w:rPr>
        <w:t>несёт исключительно</w:t>
      </w:r>
      <w:r>
        <w:rPr>
          <w:rFonts w:ascii="Arial" w:hAnsi="Arial" w:cs="Arial"/>
          <w:sz w:val="16"/>
          <w:szCs w:val="16"/>
        </w:rPr>
        <w:t xml:space="preserve"> Абонент. </w:t>
      </w:r>
    </w:p>
    <w:p w:rsidR="00DC5238" w:rsidRDefault="00DC5238">
      <w:pPr>
        <w:jc w:val="both"/>
        <w:rPr>
          <w:rFonts w:ascii="Arial" w:hAnsi="Arial" w:cs="Arial"/>
          <w:color w:val="000000"/>
          <w:sz w:val="14"/>
          <w:szCs w:val="14"/>
        </w:rPr>
      </w:pPr>
    </w:p>
    <w:p w:rsidR="00DC5238" w:rsidRDefault="00DC5238">
      <w:pPr>
        <w:jc w:val="both"/>
        <w:rPr>
          <w:rFonts w:ascii="Arial" w:hAnsi="Arial" w:cs="Arial"/>
          <w:color w:val="000000"/>
          <w:sz w:val="14"/>
          <w:szCs w:val="14"/>
        </w:rPr>
      </w:pPr>
    </w:p>
    <w:p w:rsidR="00DC5238" w:rsidRDefault="00DC5238">
      <w:pPr>
        <w:numPr>
          <w:ilvl w:val="0"/>
          <w:numId w:val="10"/>
        </w:numPr>
        <w:tabs>
          <w:tab w:val="left" w:pos="360"/>
        </w:tabs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Права и ответственность Сторон.</w:t>
      </w:r>
    </w:p>
    <w:p w:rsidR="00DC5238" w:rsidRDefault="00DC5238">
      <w:pPr>
        <w:rPr>
          <w:rFonts w:ascii="Arial" w:hAnsi="Arial" w:cs="Arial"/>
          <w:color w:val="000000"/>
          <w:sz w:val="16"/>
          <w:szCs w:val="16"/>
        </w:rPr>
      </w:pPr>
    </w:p>
    <w:p w:rsidR="00DC5238" w:rsidRDefault="00DC5238">
      <w:pPr>
        <w:ind w:left="720" w:hanging="720"/>
        <w:jc w:val="both"/>
        <w:rPr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5.1.</w:t>
      </w:r>
      <w:r>
        <w:rPr>
          <w:rFonts w:ascii="Arial" w:hAnsi="Arial" w:cs="Arial"/>
          <w:color w:val="000000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, сохраняя за собой все права по Договору вправе незамедлительно приостановить оказание Услуг в случаях: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lastRenderedPageBreak/>
        <w:t xml:space="preserve">если по обоснованному мнению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 xml:space="preserve">а использование Абонентом Услуг может нанести ущерб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 xml:space="preserve">у и/или вызвать сбой технических и программных средств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>а и третьих лиц;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наличия со стороны Абонента действий, направленных на то, чтобы посылать, публиковать, передавать, воспроизводить, распространять любым способом, а также в любом виде использовать полученные посредством Услуг программное обеспечение и/или другие материалы, полностью или частично, защищенные авторскими или другими правами, без разрешения правообладателя;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наличия со стороны Абонента действий, направленных на то, чтобы посылать, публиковать, передавать, распространять любым способом любую информацию или программное обеспечение, которое содержит в себе вирусы или другие вредные компоненты;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 xml:space="preserve">наличия со стороны Абонента действий, направленных на то, чтобы посылать содержащую рекламу информацию (спам) без согласия со стороны адресата при наличии письменных заявлений от получателей такой рассылки на имя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>а с обоснованными претензиями в адрес Абонента. При этом понятие “Спам” определяется общеизвестными “правилами пользования сетью” размещенными в сети Интернет и являющимися обычаем делового оборота;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 xml:space="preserve">высокого потребления Абонентом любых системных ресурсов сервера, за исключением гарантированных тарифным планом системных ресурсов, что приводит или может привести к заметному ухудшению качества предоставляемого обслуживания/сервиса для других Абонентов. При этом степень потребления системных ресурсов определяется исключительно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 xml:space="preserve">ом. В случаях если причину высокого потребления ресурсов устранить не удается,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 xml:space="preserve"> может порекомендовать Абоненту перейти на более “высокий” тарифный план или предложить индивидуальные условия предоставления Услуг. В случае отказа Абонента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 xml:space="preserve"> имеет право расторгнуть Договор из-за технической невозможности продолжения оказания Услуг, без </w:t>
      </w:r>
      <w:proofErr w:type="gramStart"/>
      <w:r w:rsidRPr="00B77676">
        <w:rPr>
          <w:rFonts w:ascii="Arial" w:hAnsi="Arial" w:cs="Arial"/>
          <w:sz w:val="16"/>
          <w:szCs w:val="16"/>
        </w:rPr>
        <w:t>каких либо</w:t>
      </w:r>
      <w:proofErr w:type="gramEnd"/>
      <w:r w:rsidRPr="00B77676">
        <w:rPr>
          <w:rFonts w:ascii="Arial" w:hAnsi="Arial" w:cs="Arial"/>
          <w:sz w:val="16"/>
          <w:szCs w:val="16"/>
        </w:rPr>
        <w:t xml:space="preserve"> возмещений Абоненту;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 xml:space="preserve">наличия со стороны Абонента действий, направленных на то, чтобы посылать, публиковать, передавать, распространять любым способом сведения о третьих </w:t>
      </w:r>
      <w:proofErr w:type="gramStart"/>
      <w:r w:rsidRPr="00B77676">
        <w:rPr>
          <w:rFonts w:ascii="Arial" w:hAnsi="Arial" w:cs="Arial"/>
          <w:sz w:val="16"/>
          <w:szCs w:val="16"/>
        </w:rPr>
        <w:t>лицах</w:t>
      </w:r>
      <w:proofErr w:type="gramEnd"/>
      <w:r w:rsidRPr="00B77676">
        <w:rPr>
          <w:rFonts w:ascii="Arial" w:hAnsi="Arial" w:cs="Arial"/>
          <w:sz w:val="16"/>
          <w:szCs w:val="16"/>
        </w:rPr>
        <w:t xml:space="preserve"> которые не соответствуют действительности, и/или каким-либо образом затрагивают честь и достоинство физических лиц, либо деловую репутацию юридических лиц;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наличия со стороны Абонента действий, направленных на то, чтобы посылать, публиковать, передавать, распространять либо использовать идентификационные персональные данные (имена, адреса, телефоны и т.п.) третьих лиц, кроме случаев, когда эти лица прямо уполномочили Абонента на такое использование;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распространения и/или публикации любой информации, которая противоречит требованиям действующего законодательства Российской Федерации, положениям лицензий Министерства связи РФ (Министерства информационных технологий и связи в РФ), нормам международного права, и ущемляет права третьих лиц;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опубликования или распространения Абонентом любой информации или программного обеспечения, которое содержит в себе коды, по своему действию соответствующие действию компьютерных вирусов или других компонентов, приравненных к ним;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рекламирование услуг, товаров, иных материалов, распространение которых ограничено либо запрещено действующим законодательством;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 xml:space="preserve">фальсифицирования своего </w:t>
      </w:r>
      <w:r w:rsidRPr="00B77676">
        <w:rPr>
          <w:rFonts w:ascii="Arial" w:hAnsi="Arial" w:cs="Arial"/>
          <w:sz w:val="16"/>
          <w:szCs w:val="16"/>
          <w:lang w:val="en-US"/>
        </w:rPr>
        <w:t>IP</w:t>
      </w:r>
      <w:r w:rsidRPr="00B77676">
        <w:rPr>
          <w:rFonts w:ascii="Arial" w:hAnsi="Arial" w:cs="Arial"/>
          <w:sz w:val="16"/>
          <w:szCs w:val="16"/>
        </w:rPr>
        <w:t>-адреса, а также адресов, используемых в других сетевых протоколах, при передаче данных в сеть Интернет;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использования несуществующие обратные адреса при отправке электронных писем и других сообщений;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осуществления действий, направленных на нарушение нормального функционирования элементов сети Интернет (компьютеров, другого оборудования или программного обеспечения), не принадлежащих Абоненту;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осуществления действий, направленных на получение несанкционированного доступа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обеспечения или данных, не принадлежащих Абоненту, без согласования с владельцами этого программного обеспечения или данных либо администраторами данного информационного ресурса. Под несанкционированным доступом понимается любой доступ способом, отличным от предполагавшегося владельцем ресурса;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осуществления действий по передаче компьютерам или оборудованию третьих лиц бессмысленной или бесполезной информации, создающей излишнюю (паразитную) нагрузку на эти компьютеры или оборудование, а также промежуточные участки сети, в объемах, превышающих минимально необходимые для проверки связности сетей и доступности отдельных ее элементов;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осуществления действий по сканированию узлов сетей с целью выявления внутренней структуры сетей, уязвимости безопасности, списков открытых портов и т.п., без явного согласия владельца проверяемого ресурса;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>осуществления иных действий, не предусмотренных Договором и/или Стандартами, но содержащих состав уголовного либо административного правонарушения, либо нарушающих права и законные интересы третьих лиц;</w:t>
      </w:r>
    </w:p>
    <w:p w:rsidR="00DC5238" w:rsidRPr="00B77676" w:rsidRDefault="00DC5238">
      <w:pPr>
        <w:pStyle w:val="ac"/>
        <w:numPr>
          <w:ilvl w:val="0"/>
          <w:numId w:val="5"/>
        </w:numPr>
        <w:tabs>
          <w:tab w:val="left" w:pos="720"/>
          <w:tab w:val="left" w:pos="1418"/>
        </w:tabs>
        <w:spacing w:before="0"/>
        <w:rPr>
          <w:rFonts w:ascii="Arial" w:hAnsi="Arial" w:cs="Arial"/>
          <w:sz w:val="16"/>
          <w:szCs w:val="16"/>
        </w:rPr>
      </w:pPr>
      <w:r w:rsidRPr="00B77676">
        <w:rPr>
          <w:rFonts w:ascii="Arial" w:hAnsi="Arial" w:cs="Arial"/>
          <w:sz w:val="16"/>
          <w:szCs w:val="16"/>
        </w:rPr>
        <w:t xml:space="preserve">если </w:t>
      </w:r>
      <w:r w:rsidR="007A4C26" w:rsidRPr="00B77676">
        <w:rPr>
          <w:rFonts w:ascii="Arial" w:hAnsi="Arial" w:cs="Arial"/>
          <w:sz w:val="16"/>
          <w:szCs w:val="16"/>
        </w:rPr>
        <w:t>Поставщик</w:t>
      </w:r>
      <w:r w:rsidRPr="00B77676">
        <w:rPr>
          <w:rFonts w:ascii="Arial" w:hAnsi="Arial" w:cs="Arial"/>
          <w:sz w:val="16"/>
          <w:szCs w:val="16"/>
        </w:rPr>
        <w:t xml:space="preserve"> получает соответствующий запрос или указание со стороны какого-либо государственного, регулирующего или иного компетентного органа.</w:t>
      </w:r>
    </w:p>
    <w:p w:rsidR="00DC5238" w:rsidRDefault="007A4C26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не контролирует содержание электронной почты Абонента или его пользователей, однако, в случае предъявления претензий к Абоненту третьих лиц, Абонент обязан заблокировать указанные сервисы.</w:t>
      </w:r>
    </w:p>
    <w:p w:rsidR="00DC5238" w:rsidRDefault="007A4C26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не контролирует содержание информации, хранимой, публикуемой или распространяемой Абонентом с использованием предоставленных услуг, и не несет никакой ответственности за точность, качество и содержание такой информации.</w:t>
      </w:r>
    </w:p>
    <w:p w:rsidR="00DC5238" w:rsidRDefault="007A4C26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не несет ответственности за содержание информационных узлов, создаваемых и поддерживаемых Абонентом или пользователями, и не осуществляет какой-либо предварительной цензуры.</w:t>
      </w:r>
      <w:r w:rsidR="00DC5238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  <w:r w:rsidR="00DC5238">
        <w:rPr>
          <w:rFonts w:ascii="Arial" w:hAnsi="Arial" w:cs="Arial"/>
          <w:sz w:val="16"/>
          <w:szCs w:val="16"/>
        </w:rPr>
        <w:t xml:space="preserve">В случае явного нарушения законодательства предоставление Услуг может быть приостановлено без предварительного предупреждения. При этом </w:t>
      </w: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имеет право при необходимости контролировать содержание информационных ресурсов Абонента или его пользователей.</w:t>
      </w:r>
    </w:p>
    <w:p w:rsidR="00DC5238" w:rsidRDefault="007A4C26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не несет ответственности за нарушение прав третьих лиц, возникших в результате действий Абонента, совершенных с использованием Услуг, предоставляемых </w:t>
      </w: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>ом.</w:t>
      </w:r>
    </w:p>
    <w:p w:rsidR="00DC5238" w:rsidRDefault="007A4C26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 xml:space="preserve"> не несет ответственности по претензиям Абонента к качеству соединения с сетью Интернет, связанным с качеством функционирования сетей других провайдеров, политикой обмена трафиком между провайдерами, с функционированием оборудования и программного обеспечения Абонента и другими обстоятельствами, находящимися вне зоны компетенции, влияния и контроля </w:t>
      </w:r>
      <w:r>
        <w:rPr>
          <w:rFonts w:ascii="Arial" w:hAnsi="Arial" w:cs="Arial"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>а.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Время приостановления оказания услуг по причинам, указанным в п. 5.1, не считается перерывом в оказании услуг и не может рассматриваться как нарушение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ом своих обязательств, предусмотренных Договором и Приложениями к нему.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Приостановление оказания услуг и/или отключение программных или аппаратных средств Абонента осуществляется до выполнения Абонентом требований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по устранению нарушений и не отменяет выполнения Абонентом всех своих обязательств по Договору.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Администрация может приостанавливать предоставление Услуг на время, необходимое для проведения регламентных работ на оборудовании, предварительно уведомляя об этом Абонента, не менее чем за сутки до начала проведения работ на </w:t>
      </w:r>
      <w:r>
        <w:rPr>
          <w:rFonts w:ascii="Arial" w:hAnsi="Arial" w:cs="Arial"/>
          <w:sz w:val="16"/>
          <w:szCs w:val="16"/>
        </w:rPr>
        <w:lastRenderedPageBreak/>
        <w:t>оборудовании. Суммарное время недоступности серверов, связанное с регламентными работами, не должно превышать 10 (десять) часов в месяц.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B77676" w:rsidRDefault="00B77676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4"/>
          <w:szCs w:val="14"/>
        </w:rPr>
      </w:pPr>
    </w:p>
    <w:p w:rsidR="00DC5238" w:rsidRDefault="00DC5238">
      <w:pPr>
        <w:numPr>
          <w:ilvl w:val="0"/>
          <w:numId w:val="11"/>
        </w:numPr>
        <w:tabs>
          <w:tab w:val="left" w:pos="72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Порядок обработки Заявок и/или Распоряжений Службой технической поддержки.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6.1.</w:t>
      </w:r>
      <w:r>
        <w:rPr>
          <w:rFonts w:ascii="Arial" w:hAnsi="Arial" w:cs="Arial"/>
          <w:sz w:val="16"/>
          <w:szCs w:val="16"/>
        </w:rPr>
        <w:tab/>
        <w:t xml:space="preserve">Служба технической поддержки осуществляет управление и контроль над работой технического оборудования и системных программных средств, обеспечивает предоставление надлежащего сервиса Абоненту в пределах, обусловленных Договором, а также осуществляет обработку следующих запросов Абонентов: </w:t>
      </w:r>
    </w:p>
    <w:p w:rsidR="00DC5238" w:rsidRDefault="00DC5238">
      <w:pPr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запросы на внесение изменений в конфигурационные файлы в тех случаях, когда такие изменения не могут быть выполнены самим Абонентом;</w:t>
      </w:r>
    </w:p>
    <w:p w:rsidR="00DC5238" w:rsidRDefault="00DC5238">
      <w:pPr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локализация и устранение проблем, связанных с функционированием предоставляемых по Договору сервисов. 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Основанием для выполнения работ является заявка Абонента. Заявка высылается по электронной почте строго на адрес support@</w:t>
      </w:r>
      <w:r>
        <w:rPr>
          <w:rFonts w:ascii="Arial" w:hAnsi="Arial" w:cs="Arial"/>
          <w:sz w:val="16"/>
          <w:szCs w:val="16"/>
          <w:lang w:val="en-US"/>
        </w:rPr>
        <w:t>mchost</w:t>
      </w:r>
      <w:r>
        <w:rPr>
          <w:rFonts w:ascii="Arial" w:hAnsi="Arial" w:cs="Arial"/>
          <w:sz w:val="16"/>
          <w:szCs w:val="16"/>
        </w:rPr>
        <w:t xml:space="preserve">.ru. В случаях, требующих существенного изменения настроек, запрос должен содержать авторизационную информацию (логин, </w:t>
      </w:r>
      <w:r>
        <w:rPr>
          <w:rFonts w:ascii="Arial" w:hAnsi="Arial" w:cs="Arial"/>
          <w:sz w:val="16"/>
          <w:szCs w:val="16"/>
          <w:lang w:val="en-US"/>
        </w:rPr>
        <w:t>e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, указанный при регистрации).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Все Заявки и/или Распоряжения обрабатываются в порядке поступления. Максимальный срок обработки заявки - 24 часа.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Все Заявки и/или Распоряжения по электронной почте должны отправляться на адрес </w:t>
      </w:r>
      <w:hyperlink r:id="rId8" w:history="1">
        <w:r>
          <w:rPr>
            <w:rStyle w:val="a5"/>
            <w:rFonts w:ascii="Arial" w:hAnsi="Arial" w:cs="Arial"/>
            <w:sz w:val="16"/>
            <w:szCs w:val="16"/>
          </w:rPr>
          <w:t>support@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.ru</w:t>
        </w:r>
      </w:hyperlink>
      <w:r>
        <w:rPr>
          <w:rFonts w:ascii="Arial" w:hAnsi="Arial" w:cs="Arial"/>
          <w:sz w:val="16"/>
          <w:szCs w:val="16"/>
        </w:rPr>
        <w:t xml:space="preserve"> в кодировке win1251 либо koi8-R, в формате, определенным RFC-822. На каждое письмо, принятое Службой технической поддержки, автоматически генерируется и высылается на адрес отправителя письмо-подтверждение. В Заявке и/или Распоряжении должны быть точно и ясно сформулированы задачи, требующие исполнения.</w:t>
      </w:r>
    </w:p>
    <w:p w:rsidR="00DC5238" w:rsidRDefault="00DC5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Служба технической поддержки не обязана осуществлять консультирование по вопросам программирования, веб-дизайна, настроек скриптов и программ Абонента и по другим аналогичным вопросам. Подобные консультации могут предоставляться по дополнительной договоренности.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6.6.</w:t>
      </w:r>
      <w:r>
        <w:rPr>
          <w:rFonts w:ascii="Arial" w:hAnsi="Arial" w:cs="Arial"/>
          <w:sz w:val="16"/>
          <w:szCs w:val="16"/>
        </w:rPr>
        <w:tab/>
        <w:t xml:space="preserve">Ответы на стандартные, часто задаваемые вопросы, могут выдаваться в виде ссылок на соответствующую страницу на WWW-сервере </w:t>
      </w:r>
      <w:r w:rsidR="00B82B52">
        <w:rPr>
          <w:rFonts w:ascii="Arial" w:hAnsi="Arial" w:cs="Arial"/>
          <w:sz w:val="16"/>
          <w:szCs w:val="16"/>
        </w:rPr>
        <w:t>Поставщика www.mchost.ru</w:t>
      </w:r>
      <w:r>
        <w:rPr>
          <w:rFonts w:ascii="Arial" w:hAnsi="Arial" w:cs="Arial"/>
          <w:sz w:val="16"/>
          <w:szCs w:val="16"/>
        </w:rPr>
        <w:t>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6.7.</w:t>
      </w:r>
      <w:r>
        <w:rPr>
          <w:rFonts w:ascii="Arial" w:hAnsi="Arial" w:cs="Arial"/>
          <w:sz w:val="16"/>
          <w:szCs w:val="16"/>
        </w:rPr>
        <w:tab/>
        <w:t xml:space="preserve">В исполнении Заявки и/или Распоряжения может быть отказано по следующим основным причинам:                       </w:t>
      </w:r>
    </w:p>
    <w:p w:rsidR="00DC5238" w:rsidRDefault="00DC5238">
      <w:pPr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отсутствие авторизационной информации, в случае если авторизация была необходимой;</w:t>
      </w:r>
    </w:p>
    <w:p w:rsidR="00DC5238" w:rsidRDefault="00DC5238">
      <w:pPr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требование предоставления услуг, не соответствующих условиям Договора;</w:t>
      </w:r>
    </w:p>
    <w:p w:rsidR="00DC5238" w:rsidRDefault="00DC5238">
      <w:pPr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случае приостановления предоставления услуг по основаниям, предусмотренным Договором и/или Техническими стандартами.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6.8.</w:t>
      </w:r>
      <w:r>
        <w:rPr>
          <w:rFonts w:ascii="Arial" w:hAnsi="Arial" w:cs="Arial"/>
          <w:sz w:val="16"/>
          <w:szCs w:val="16"/>
        </w:rPr>
        <w:tab/>
        <w:t xml:space="preserve">В случае претензий по выполнению Заявок и/или Распоряжений Абонент может обращаться с жалобами к Администрации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 по e-mail </w:t>
      </w:r>
      <w:hyperlink r:id="rId9" w:history="1">
        <w:r>
          <w:rPr>
            <w:rStyle w:val="a5"/>
            <w:rFonts w:ascii="Arial" w:hAnsi="Arial" w:cs="Arial"/>
            <w:sz w:val="16"/>
            <w:szCs w:val="16"/>
            <w:lang w:val="en-US"/>
          </w:rPr>
          <w:t>director</w:t>
        </w:r>
        <w:r>
          <w:rPr>
            <w:rStyle w:val="a5"/>
            <w:rFonts w:ascii="Arial" w:hAnsi="Arial" w:cs="Arial"/>
            <w:sz w:val="16"/>
            <w:szCs w:val="16"/>
          </w:rPr>
          <w:t>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ru</w:t>
        </w:r>
      </w:hyperlink>
      <w:r>
        <w:rPr>
          <w:rFonts w:ascii="Arial" w:hAnsi="Arial" w:cs="Arial"/>
          <w:sz w:val="16"/>
          <w:szCs w:val="16"/>
        </w:rPr>
        <w:t xml:space="preserve"> Ответ на претензии по невыполнению Заявок и/или Распоряжений направляется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ом Абоненту по электронной почте не позднее чем через два рабочих дня. 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numPr>
          <w:ilvl w:val="0"/>
          <w:numId w:val="11"/>
        </w:num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Обеспечение информационной безопасности и целостности данных услуг виртуального хостинга. 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7.1.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обеспечивает базовую информационную безопасность серверов и ресурсов Абонента в пределах, определяемых обычными условиями, если только в Договоре явно не оговорено иное.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7.2.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не несет ответственности за возможное хищение паролей Абонента, но по требованию Абонента производит оперативную смену паролей. 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7.3.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обеспечивает резервное копирование статической информации Абонента, размещенной на ресурсах Абонента, по собственному графику, если только такой график и порядок создания резервных копий не оговорены особо в условиях Договора.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НЕ ПРОИЗВОДИТСЯ</w:t>
      </w:r>
      <w:r>
        <w:rPr>
          <w:rFonts w:ascii="Arial" w:hAnsi="Arial" w:cs="Arial"/>
          <w:sz w:val="16"/>
          <w:szCs w:val="16"/>
        </w:rPr>
        <w:t xml:space="preserve"> резервное копирование почтовых сообщений и log-файлов.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7.4.</w:t>
      </w:r>
      <w:r>
        <w:rPr>
          <w:rFonts w:ascii="Arial" w:hAnsi="Arial" w:cs="Arial"/>
          <w:sz w:val="16"/>
          <w:szCs w:val="16"/>
        </w:rPr>
        <w:tab/>
        <w:t xml:space="preserve">В случаях, если потеря информации произошла по вине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а, он принимает все необходимые меры для максимально быстрого восстановления информации.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7.5.</w:t>
      </w:r>
      <w:r>
        <w:rPr>
          <w:rFonts w:ascii="Arial" w:hAnsi="Arial" w:cs="Arial"/>
          <w:sz w:val="16"/>
          <w:szCs w:val="16"/>
        </w:rPr>
        <w:tab/>
        <w:t xml:space="preserve">В случае, если потеря данных была вызвана действиями Абонента, восстановление данных производится по электронному письму на </w:t>
      </w:r>
      <w:hyperlink r:id="rId10" w:history="1">
        <w:r>
          <w:rPr>
            <w:rStyle w:val="a5"/>
            <w:rFonts w:ascii="Arial" w:hAnsi="Arial" w:cs="Arial"/>
            <w:sz w:val="16"/>
            <w:szCs w:val="16"/>
          </w:rPr>
          <w:t>support@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.ru</w:t>
        </w:r>
      </w:hyperlink>
      <w:r>
        <w:rPr>
          <w:rFonts w:ascii="Arial" w:hAnsi="Arial" w:cs="Arial"/>
          <w:sz w:val="16"/>
          <w:szCs w:val="16"/>
        </w:rPr>
        <w:t xml:space="preserve"> , со сроком исполнения до 72 часов. Восстановление данных производится только при условии наличия технической возможности.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7.</w:t>
      </w:r>
      <w:r w:rsidR="00B77676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не гарантирует нормальное получение, обработку, хранение и отправку почтовых сообщений при использовании почты для передачи файлов.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4"/>
          <w:szCs w:val="14"/>
        </w:rPr>
      </w:pPr>
    </w:p>
    <w:p w:rsidR="00DC5238" w:rsidRDefault="00DC5238">
      <w:pPr>
        <w:numPr>
          <w:ilvl w:val="0"/>
          <w:numId w:val="11"/>
        </w:num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Функционирование программного обеспечения.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обеспечивает работоспособность предоставляемых Сервисов и их совместимость с другим программным обеспечением в пределах, определяемых документацией на соответствующие сервисы. 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8.2.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не гарантирует работоспособность и совместимость программного обеспечения, разработанного Абонентом или третьими лицами. Все иные программные средства могут быть установлены и эксплуатироваться Абонентом  на свой страх и риск, без какой либо гарантии со стороны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а. 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8.3.</w:t>
      </w:r>
      <w:r>
        <w:rPr>
          <w:rFonts w:ascii="Arial" w:hAnsi="Arial" w:cs="Arial"/>
          <w:sz w:val="16"/>
          <w:szCs w:val="16"/>
        </w:rPr>
        <w:tab/>
        <w:t>На серверах виртуального хостинга допускается использование предустановленного программного обеспечения (perl, php, crontab и т.п.), указанного в рамках выбранного тарифного плана, при условии соблюдения всех оговоренных в данном документе ограничений.</w:t>
      </w:r>
    </w:p>
    <w:p w:rsidR="00DC5238" w:rsidRDefault="00DC5238" w:rsidP="001541BD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8.4.</w:t>
      </w:r>
      <w:r>
        <w:rPr>
          <w:rFonts w:ascii="Arial" w:hAnsi="Arial" w:cs="Arial"/>
          <w:sz w:val="16"/>
          <w:szCs w:val="16"/>
        </w:rPr>
        <w:tab/>
      </w:r>
      <w:r w:rsidR="001541BD" w:rsidRPr="001541BD">
        <w:rPr>
          <w:rFonts w:ascii="Arial" w:hAnsi="Arial" w:cs="Arial"/>
          <w:sz w:val="16"/>
          <w:szCs w:val="16"/>
        </w:rPr>
        <w:t>Категорически запрещается установка на сервер любого</w:t>
      </w:r>
      <w:r w:rsidR="001541BD">
        <w:rPr>
          <w:rFonts w:ascii="Arial" w:hAnsi="Arial" w:cs="Arial"/>
          <w:sz w:val="16"/>
          <w:szCs w:val="16"/>
        </w:rPr>
        <w:t xml:space="preserve"> </w:t>
      </w:r>
      <w:r w:rsidR="001541BD" w:rsidRPr="001541BD">
        <w:rPr>
          <w:rFonts w:ascii="Arial" w:hAnsi="Arial" w:cs="Arial"/>
          <w:sz w:val="16"/>
          <w:szCs w:val="16"/>
        </w:rPr>
        <w:t>программного обеспечения, не имеющего прямого отношения к виртуальному</w:t>
      </w:r>
      <w:r w:rsidR="001541BD">
        <w:rPr>
          <w:rFonts w:ascii="Arial" w:hAnsi="Arial" w:cs="Arial"/>
          <w:sz w:val="16"/>
          <w:szCs w:val="16"/>
        </w:rPr>
        <w:t xml:space="preserve"> </w:t>
      </w:r>
      <w:r w:rsidR="001541BD" w:rsidRPr="001541BD">
        <w:rPr>
          <w:rFonts w:ascii="Arial" w:hAnsi="Arial" w:cs="Arial"/>
          <w:sz w:val="16"/>
          <w:szCs w:val="16"/>
        </w:rPr>
        <w:t>хостингу (к разряду такого программного обеспечения можно отнести</w:t>
      </w:r>
      <w:r w:rsidR="001541BD">
        <w:rPr>
          <w:rFonts w:ascii="Arial" w:hAnsi="Arial" w:cs="Arial"/>
          <w:sz w:val="16"/>
          <w:szCs w:val="16"/>
        </w:rPr>
        <w:t xml:space="preserve"> </w:t>
      </w:r>
      <w:r w:rsidR="001541BD" w:rsidRPr="001541BD">
        <w:rPr>
          <w:rFonts w:ascii="Arial" w:hAnsi="Arial" w:cs="Arial"/>
          <w:sz w:val="16"/>
          <w:szCs w:val="16"/>
        </w:rPr>
        <w:t>прокси-серверы, socks-серверы, irc-серверы и irc-боты, серверы</w:t>
      </w:r>
      <w:r w:rsidR="001541BD">
        <w:rPr>
          <w:rFonts w:ascii="Arial" w:hAnsi="Arial" w:cs="Arial"/>
          <w:sz w:val="16"/>
          <w:szCs w:val="16"/>
        </w:rPr>
        <w:t xml:space="preserve"> </w:t>
      </w:r>
      <w:r w:rsidR="001541BD" w:rsidRPr="001541BD">
        <w:rPr>
          <w:rFonts w:ascii="Arial" w:hAnsi="Arial" w:cs="Arial"/>
          <w:sz w:val="16"/>
          <w:szCs w:val="16"/>
        </w:rPr>
        <w:t>мгновенных сообщений, демоны и т.п.), а также любое программное обеспечение, функционирование которого затрагивает интересы других пользователей.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8.5.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вправе приостанавливать, блокировать или запрещать использование программного обеспечения пользователей в случае, если эксплуатация такого программного обеспечения приводит или может привести к аварийным ситуациям, нарушению системы безопасности, нарушению настоящих Технических стандартов или условий Договора. </w:t>
      </w:r>
    </w:p>
    <w:p w:rsidR="00DC5238" w:rsidRDefault="00DC5238">
      <w:pPr>
        <w:ind w:left="705" w:hanging="705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1440"/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numPr>
          <w:ilvl w:val="0"/>
          <w:numId w:val="11"/>
        </w:num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Использование ресурсов систем для услуг виртуального хостинга.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9.1.</w:t>
      </w:r>
      <w:r>
        <w:rPr>
          <w:rFonts w:ascii="Arial" w:hAnsi="Arial" w:cs="Arial"/>
          <w:sz w:val="16"/>
          <w:szCs w:val="16"/>
        </w:rPr>
        <w:tab/>
        <w:t>Пределы дискового пространства определяются в соответствии с тарифным планом, если только дополнительными соглашениями не оговорено иное. В суммарный объем дискового пространства включаются все ресурсы Абонента.</w:t>
      </w:r>
      <w:r w:rsidR="005332CC">
        <w:rPr>
          <w:rFonts w:ascii="Arial" w:hAnsi="Arial" w:cs="Arial"/>
          <w:sz w:val="16"/>
          <w:szCs w:val="16"/>
        </w:rPr>
        <w:t xml:space="preserve"> </w:t>
      </w:r>
      <w:r w:rsidR="005332CC" w:rsidRPr="005332CC">
        <w:rPr>
          <w:rFonts w:ascii="Arial" w:hAnsi="Arial" w:cs="Arial"/>
          <w:sz w:val="16"/>
          <w:szCs w:val="16"/>
        </w:rPr>
        <w:t xml:space="preserve">Превышение пределов дискового пространства ресурсами </w:t>
      </w:r>
      <w:r w:rsidR="00B82B52" w:rsidRPr="005332CC">
        <w:rPr>
          <w:rFonts w:ascii="Arial" w:hAnsi="Arial" w:cs="Arial"/>
          <w:sz w:val="16"/>
          <w:szCs w:val="16"/>
        </w:rPr>
        <w:t>Абонента оплачивается</w:t>
      </w:r>
      <w:r w:rsidR="005332CC" w:rsidRPr="005332CC">
        <w:rPr>
          <w:rFonts w:ascii="Arial" w:hAnsi="Arial" w:cs="Arial"/>
          <w:sz w:val="16"/>
          <w:szCs w:val="16"/>
        </w:rPr>
        <w:t xml:space="preserve"> дополнительно</w:t>
      </w:r>
      <w:r w:rsidR="00C61BD5">
        <w:rPr>
          <w:rFonts w:ascii="Arial" w:hAnsi="Arial" w:cs="Arial"/>
          <w:sz w:val="16"/>
          <w:szCs w:val="16"/>
        </w:rPr>
        <w:t>.</w:t>
      </w:r>
      <w:r w:rsidR="005332CC" w:rsidRPr="005332CC">
        <w:rPr>
          <w:rFonts w:ascii="Arial" w:hAnsi="Arial" w:cs="Arial"/>
          <w:sz w:val="16"/>
          <w:szCs w:val="16"/>
        </w:rPr>
        <w:t xml:space="preserve"> </w:t>
      </w:r>
    </w:p>
    <w:p w:rsidR="00DC5238" w:rsidRDefault="00DC5238" w:rsidP="009724E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9.2.</w:t>
      </w:r>
      <w:r>
        <w:rPr>
          <w:rFonts w:ascii="Arial" w:hAnsi="Arial" w:cs="Arial"/>
          <w:sz w:val="16"/>
          <w:szCs w:val="16"/>
        </w:rPr>
        <w:tab/>
      </w:r>
      <w:r w:rsidR="009724E8" w:rsidRPr="009724E8">
        <w:rPr>
          <w:rFonts w:ascii="Arial" w:hAnsi="Arial" w:cs="Arial"/>
          <w:sz w:val="16"/>
          <w:szCs w:val="16"/>
        </w:rPr>
        <w:t>В зависимости от тарифа виртуального хостинга, не допускается</w:t>
      </w:r>
      <w:r w:rsidR="009724E8">
        <w:rPr>
          <w:rFonts w:ascii="Arial" w:hAnsi="Arial" w:cs="Arial"/>
          <w:sz w:val="16"/>
          <w:szCs w:val="16"/>
        </w:rPr>
        <w:t xml:space="preserve"> </w:t>
      </w:r>
      <w:r w:rsidR="009724E8" w:rsidRPr="009724E8">
        <w:rPr>
          <w:rFonts w:ascii="Arial" w:hAnsi="Arial" w:cs="Arial"/>
          <w:sz w:val="16"/>
          <w:szCs w:val="16"/>
        </w:rPr>
        <w:t>пиковое использование процессами пользователя более чем 50% ресурсов</w:t>
      </w:r>
      <w:r w:rsidR="009724E8">
        <w:rPr>
          <w:rFonts w:ascii="Arial" w:hAnsi="Arial" w:cs="Arial"/>
          <w:sz w:val="16"/>
          <w:szCs w:val="16"/>
        </w:rPr>
        <w:t xml:space="preserve"> </w:t>
      </w:r>
      <w:r w:rsidR="009724E8" w:rsidRPr="009724E8">
        <w:rPr>
          <w:rFonts w:ascii="Arial" w:hAnsi="Arial" w:cs="Arial"/>
          <w:sz w:val="16"/>
          <w:szCs w:val="16"/>
        </w:rPr>
        <w:t>одного ядра процессора. Для Premium хостинга - не более чем 100%</w:t>
      </w:r>
      <w:r w:rsidR="009724E8">
        <w:rPr>
          <w:rFonts w:ascii="Arial" w:hAnsi="Arial" w:cs="Arial"/>
          <w:sz w:val="16"/>
          <w:szCs w:val="16"/>
        </w:rPr>
        <w:t xml:space="preserve"> </w:t>
      </w:r>
      <w:r w:rsidR="009724E8" w:rsidRPr="009724E8">
        <w:rPr>
          <w:rFonts w:ascii="Arial" w:hAnsi="Arial" w:cs="Arial"/>
          <w:sz w:val="16"/>
          <w:szCs w:val="16"/>
        </w:rPr>
        <w:t>ресурсов одного ядра процессора. Значения допустимой</w:t>
      </w:r>
      <w:r w:rsidR="009724E8">
        <w:rPr>
          <w:rFonts w:ascii="Arial" w:hAnsi="Arial" w:cs="Arial"/>
          <w:sz w:val="16"/>
          <w:szCs w:val="16"/>
        </w:rPr>
        <w:t xml:space="preserve"> </w:t>
      </w:r>
      <w:r w:rsidR="009724E8" w:rsidRPr="009724E8">
        <w:rPr>
          <w:rFonts w:ascii="Arial" w:hAnsi="Arial" w:cs="Arial"/>
          <w:sz w:val="16"/>
          <w:szCs w:val="16"/>
        </w:rPr>
        <w:t>нагрузки для каждого из тарифов указаны на сайте www.mchost.ru</w:t>
      </w:r>
      <w:r w:rsidR="009724E8">
        <w:rPr>
          <w:rFonts w:ascii="Arial" w:hAnsi="Arial" w:cs="Arial"/>
          <w:sz w:val="16"/>
          <w:szCs w:val="16"/>
        </w:rPr>
        <w:t>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9.3.</w:t>
      </w:r>
      <w:r>
        <w:rPr>
          <w:rFonts w:ascii="Arial" w:hAnsi="Arial" w:cs="Arial"/>
          <w:sz w:val="16"/>
          <w:szCs w:val="16"/>
        </w:rPr>
        <w:tab/>
        <w:t>На пользовательские cgi-скрипты накладываются следующие ограничения:</w:t>
      </w:r>
    </w:p>
    <w:p w:rsidR="00DC5238" w:rsidRDefault="00DC5238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максимальное количество одновременно выполняемых задач - </w:t>
      </w:r>
      <w:r w:rsidR="00957795" w:rsidRPr="0052257F">
        <w:rPr>
          <w:rFonts w:ascii="Arial" w:hAnsi="Arial" w:cs="Arial"/>
          <w:sz w:val="16"/>
          <w:szCs w:val="16"/>
        </w:rPr>
        <w:t>15</w:t>
      </w:r>
      <w:r>
        <w:rPr>
          <w:rFonts w:ascii="Arial" w:hAnsi="Arial" w:cs="Arial"/>
          <w:sz w:val="16"/>
          <w:szCs w:val="16"/>
        </w:rPr>
        <w:t>;</w:t>
      </w:r>
    </w:p>
    <w:p w:rsidR="00DC5238" w:rsidRDefault="00DC5238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максимальное допустимое время работы cgi-скрипта: не более 15 процессорных секунд и не более 5 минут реального времени;</w:t>
      </w:r>
    </w:p>
    <w:p w:rsidR="00DC5238" w:rsidRDefault="00DC5238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максимальное количество открытых файлов на один процесс - 50;</w:t>
      </w:r>
    </w:p>
    <w:p w:rsidR="00DC5238" w:rsidRDefault="00DC5238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максимальное использование оперативной памяти – </w:t>
      </w:r>
      <w:r w:rsidR="007B4791">
        <w:rPr>
          <w:rFonts w:ascii="Arial" w:hAnsi="Arial" w:cs="Arial"/>
          <w:sz w:val="16"/>
          <w:szCs w:val="16"/>
        </w:rPr>
        <w:t>512</w:t>
      </w:r>
      <w:r>
        <w:rPr>
          <w:rFonts w:ascii="Arial" w:hAnsi="Arial" w:cs="Arial"/>
          <w:sz w:val="16"/>
          <w:szCs w:val="16"/>
        </w:rPr>
        <w:t xml:space="preserve"> Мб на процесс</w:t>
      </w:r>
    </w:p>
    <w:p w:rsidR="00DC5238" w:rsidRDefault="00DC5238">
      <w:pPr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максимальный размер файла 2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</w:rPr>
        <w:t>Гб;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9.4.</w:t>
      </w:r>
      <w:r>
        <w:rPr>
          <w:rFonts w:ascii="Arial" w:hAnsi="Arial" w:cs="Arial"/>
          <w:sz w:val="16"/>
          <w:szCs w:val="16"/>
        </w:rPr>
        <w:tab/>
        <w:t xml:space="preserve">На процессы пользователя, выполняемые из unix shell / </w:t>
      </w:r>
      <w:r w:rsidR="00B82B52">
        <w:rPr>
          <w:rFonts w:ascii="Arial" w:hAnsi="Arial" w:cs="Arial"/>
          <w:sz w:val="16"/>
          <w:szCs w:val="16"/>
        </w:rPr>
        <w:t>cron, накладываются</w:t>
      </w:r>
      <w:r>
        <w:rPr>
          <w:rFonts w:ascii="Arial" w:hAnsi="Arial" w:cs="Arial"/>
          <w:sz w:val="16"/>
          <w:szCs w:val="16"/>
        </w:rPr>
        <w:t xml:space="preserve"> следующие ограничения:</w:t>
      </w:r>
    </w:p>
    <w:p w:rsidR="00DC5238" w:rsidRDefault="00DC523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максимальное количество одновременно выполняемых задач - 20;</w:t>
      </w:r>
    </w:p>
    <w:p w:rsidR="00DC5238" w:rsidRDefault="00DC523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максимальное допустимое время работы скрипта: не более 5 процессорных минут;</w:t>
      </w:r>
    </w:p>
    <w:p w:rsidR="00DC5238" w:rsidRDefault="00DC523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максимальное количество открытых файлов на один процесс - 50;</w:t>
      </w:r>
    </w:p>
    <w:p w:rsidR="00DC5238" w:rsidRDefault="00DC523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максимальное использование памяти – </w:t>
      </w:r>
      <w:r w:rsidR="007B4791">
        <w:rPr>
          <w:rFonts w:ascii="Arial" w:hAnsi="Arial" w:cs="Arial"/>
          <w:sz w:val="16"/>
          <w:szCs w:val="16"/>
        </w:rPr>
        <w:t>512</w:t>
      </w:r>
      <w:r>
        <w:rPr>
          <w:rFonts w:ascii="Arial" w:hAnsi="Arial" w:cs="Arial"/>
          <w:sz w:val="16"/>
          <w:szCs w:val="16"/>
        </w:rPr>
        <w:t xml:space="preserve"> Мб на процесс;</w:t>
      </w:r>
    </w:p>
    <w:p w:rsidR="00DC5238" w:rsidRDefault="00DC523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максимальный размер файла 2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</w:rPr>
        <w:t>Гб;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9.5.</w:t>
      </w:r>
      <w:r>
        <w:rPr>
          <w:rFonts w:ascii="Arial" w:hAnsi="Arial" w:cs="Arial"/>
          <w:sz w:val="16"/>
          <w:szCs w:val="16"/>
        </w:rPr>
        <w:tab/>
        <w:t>На php-скрипты накладываются следующие ограничения:</w:t>
      </w:r>
    </w:p>
    <w:p w:rsidR="00DC5238" w:rsidRDefault="00DC5238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максимальное время выполнения </w:t>
      </w:r>
      <w:r w:rsidR="003628EB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9724E8">
        <w:rPr>
          <w:rFonts w:ascii="Arial" w:hAnsi="Arial" w:cs="Arial"/>
          <w:sz w:val="16"/>
          <w:szCs w:val="16"/>
        </w:rPr>
        <w:t>120</w:t>
      </w:r>
      <w:r>
        <w:rPr>
          <w:rFonts w:ascii="Arial" w:hAnsi="Arial" w:cs="Arial"/>
          <w:sz w:val="16"/>
          <w:szCs w:val="16"/>
        </w:rPr>
        <w:t xml:space="preserve"> секунд;</w:t>
      </w:r>
    </w:p>
    <w:p w:rsidR="00DC5238" w:rsidRDefault="00DC5238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максимальное использование памяти – </w:t>
      </w:r>
      <w:r w:rsidR="007B4791">
        <w:rPr>
          <w:rFonts w:ascii="Arial" w:hAnsi="Arial" w:cs="Arial"/>
          <w:sz w:val="16"/>
          <w:szCs w:val="16"/>
        </w:rPr>
        <w:t>512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</w:rPr>
        <w:t>Мб.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9.6.</w:t>
      </w:r>
      <w:r>
        <w:rPr>
          <w:rFonts w:ascii="Arial" w:hAnsi="Arial" w:cs="Arial"/>
          <w:sz w:val="16"/>
          <w:szCs w:val="16"/>
        </w:rPr>
        <w:tab/>
        <w:t xml:space="preserve">Максимальное количество одновременных соединений с сервером БД MySQL </w:t>
      </w:r>
      <w:r w:rsidR="00CF7F0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100.</w:t>
      </w:r>
    </w:p>
    <w:p w:rsidR="003F2493" w:rsidRPr="007F5DF4" w:rsidRDefault="003F249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9.7.</w:t>
      </w:r>
      <w:r>
        <w:rPr>
          <w:rFonts w:ascii="Arial" w:hAnsi="Arial" w:cs="Arial"/>
          <w:sz w:val="16"/>
          <w:szCs w:val="16"/>
        </w:rPr>
        <w:tab/>
      </w:r>
      <w:r w:rsidR="004E35BE" w:rsidRPr="004E35BE">
        <w:rPr>
          <w:rFonts w:ascii="Arial" w:hAnsi="Arial" w:cs="Arial"/>
          <w:sz w:val="16"/>
          <w:szCs w:val="16"/>
        </w:rPr>
        <w:t>Максимальное количество файлов на аккаунте виртуального хостинга – 300 000, для Premium хостинга - 600 000</w:t>
      </w:r>
      <w:r w:rsidRPr="003F2493">
        <w:rPr>
          <w:rFonts w:ascii="Arial" w:hAnsi="Arial" w:cs="Arial"/>
          <w:sz w:val="16"/>
          <w:szCs w:val="16"/>
        </w:rPr>
        <w:t>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 w:rsidR="003F2493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 w:rsidR="0010354C" w:rsidRPr="0010354C">
        <w:rPr>
          <w:rFonts w:ascii="Arial" w:hAnsi="Arial" w:cs="Arial"/>
          <w:sz w:val="16"/>
          <w:szCs w:val="16"/>
        </w:rPr>
        <w:t>Максимальное количество одновременных http соединений — 40 для виртуального хостинга, 80 — для Премиум и CMS хостинга</w:t>
      </w:r>
      <w:r>
        <w:rPr>
          <w:rFonts w:ascii="Arial" w:hAnsi="Arial" w:cs="Arial"/>
          <w:sz w:val="16"/>
          <w:szCs w:val="16"/>
        </w:rPr>
        <w:t>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 w:rsidR="003F2493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  <w:t>Максимальный размер почтового сообщения – 50 Мб.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 w:rsidR="003F2493"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 w:rsidR="00F240B1" w:rsidRPr="00F240B1">
        <w:rPr>
          <w:rFonts w:ascii="Arial" w:hAnsi="Arial" w:cs="Arial"/>
          <w:sz w:val="16"/>
          <w:szCs w:val="16"/>
        </w:rPr>
        <w:t>Максимальное количество писем отправляемых через наш smtp сервер — не более 400 писем в час (на 1 сайт). Письмо должно иметь не более 15 получателей (поля TO, CC, BCC).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9.1</w:t>
      </w:r>
      <w:r w:rsidR="003F2493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  <w:t>В случае превышения лимитов процессы, вызывающие перегрузку, могут быть отключены.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9.1</w:t>
      </w:r>
      <w:r w:rsidR="003F2493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  <w:t xml:space="preserve">В случае если подобное превышение лимитов </w:t>
      </w:r>
      <w:r w:rsidR="00B82B52">
        <w:rPr>
          <w:rFonts w:ascii="Arial" w:hAnsi="Arial" w:cs="Arial"/>
          <w:sz w:val="16"/>
          <w:szCs w:val="16"/>
        </w:rPr>
        <w:t>происходит систематически,</w:t>
      </w:r>
      <w:r>
        <w:rPr>
          <w:rFonts w:ascii="Arial" w:hAnsi="Arial" w:cs="Arial"/>
          <w:sz w:val="16"/>
          <w:szCs w:val="16"/>
        </w:rPr>
        <w:t xml:space="preserve"> и Абонент не принимает мер по нормализации ситуации, после предупреждения ресурс может быть заблокирован.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DC5238" w:rsidRPr="007F5DF4" w:rsidRDefault="00DC523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C5238" w:rsidRDefault="00DC5238">
      <w:pPr>
        <w:numPr>
          <w:ilvl w:val="0"/>
          <w:numId w:val="11"/>
        </w:num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Использование ресурсов систем и условия предоставления услуг dedicated.</w:t>
      </w:r>
    </w:p>
    <w:p w:rsidR="00DC5238" w:rsidRDefault="00DC5238">
      <w:pPr>
        <w:rPr>
          <w:rFonts w:ascii="Arial" w:hAnsi="Arial" w:cs="Arial"/>
          <w:b/>
          <w:sz w:val="16"/>
          <w:szCs w:val="16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10.1.</w:t>
      </w:r>
      <w:r>
        <w:rPr>
          <w:rFonts w:ascii="Arial" w:hAnsi="Arial" w:cs="Arial"/>
          <w:sz w:val="16"/>
          <w:szCs w:val="16"/>
        </w:rPr>
        <w:tab/>
        <w:t xml:space="preserve">Технические ресурсы выделенного сервера определяются в соответствии с конфигурацией. В суммарный объем дискового пространства включаются все ресурсы Абонента, включая панели управления </w:t>
      </w:r>
      <w:r>
        <w:rPr>
          <w:rFonts w:ascii="Arial" w:hAnsi="Arial" w:cs="Arial"/>
          <w:sz w:val="16"/>
          <w:szCs w:val="16"/>
          <w:lang w:val="en-US"/>
        </w:rPr>
        <w:t>Plesk</w:t>
      </w:r>
      <w:r>
        <w:rPr>
          <w:rFonts w:ascii="Arial" w:hAnsi="Arial" w:cs="Arial"/>
          <w:sz w:val="16"/>
          <w:szCs w:val="16"/>
        </w:rPr>
        <w:t xml:space="preserve"> и пр.</w:t>
      </w:r>
    </w:p>
    <w:p w:rsidR="00DC5238" w:rsidRDefault="00DC5238">
      <w:pPr>
        <w:ind w:left="705" w:hanging="70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10.2.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не производит резервное копирование статической информации Абонента, размещенной на арендуемом Абонентом сервере, если только порядок создания резервных копий не оговорен особо в условиях Договора. </w:t>
      </w:r>
      <w:r>
        <w:rPr>
          <w:rFonts w:ascii="Arial" w:hAnsi="Arial" w:cs="Arial"/>
          <w:sz w:val="16"/>
          <w:szCs w:val="16"/>
        </w:rPr>
        <w:br/>
      </w:r>
    </w:p>
    <w:p w:rsidR="00DC5238" w:rsidRDefault="00DC523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11.</w:t>
      </w:r>
      <w:r>
        <w:rPr>
          <w:rFonts w:ascii="Arial" w:hAnsi="Arial" w:cs="Arial"/>
          <w:b/>
          <w:bCs/>
          <w:sz w:val="16"/>
          <w:szCs w:val="16"/>
        </w:rPr>
        <w:tab/>
        <w:t>Дополнительные условия.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11.1.</w:t>
      </w:r>
      <w:r>
        <w:rPr>
          <w:rFonts w:ascii="Arial" w:hAnsi="Arial" w:cs="Arial"/>
          <w:sz w:val="16"/>
          <w:szCs w:val="16"/>
        </w:rPr>
        <w:tab/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имеет право одностороннего изменения всех описанных ограничений и правил для улучшения работы системы в целом и повышения качества предоставляемых услуг.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Pr="007F5D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.2.</w:t>
      </w:r>
      <w:r>
        <w:rPr>
          <w:rFonts w:ascii="Arial" w:hAnsi="Arial" w:cs="Arial"/>
          <w:sz w:val="16"/>
          <w:szCs w:val="16"/>
        </w:rPr>
        <w:tab/>
        <w:t>Абонент может использовать возможность периодического запуска скриптов (cron) для виртуального хостинга с ограничением на периодичность исполнения не чаще одного раза в час.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Pr="007F5D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.3.</w:t>
      </w:r>
      <w:r>
        <w:rPr>
          <w:rFonts w:ascii="Arial" w:hAnsi="Arial" w:cs="Arial"/>
          <w:sz w:val="16"/>
          <w:szCs w:val="16"/>
        </w:rPr>
        <w:tab/>
        <w:t>На предоставленном оборудовании (dedicated) Абонент обязан:</w:t>
      </w:r>
    </w:p>
    <w:p w:rsidR="00DC5238" w:rsidRDefault="00DC5238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использовать один MAC-адрес для каждого выделенного для подключения порта. В случае подключения к порту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 коммутационного оборудования или использования технологий виртуализации сервера, количество допустимых на выделенном порту MAC-адресов оговаривается отдельно;</w:t>
      </w:r>
    </w:p>
    <w:p w:rsidR="00DC5238" w:rsidRDefault="00DC5238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исключить использование протоколов и технологий Spanning Tree, Multiсast, Broadcast Forwarding, а также все другие виды Broadcast, за исключением ARP, на всех интерфейсах, подключенных к сети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а;</w:t>
      </w:r>
    </w:p>
    <w:p w:rsidR="00DC5238" w:rsidRDefault="00DC5238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использовать стандарты, относящиеся к данной технологии, включенные в RFC2600 (STD0001 Internet Official Protocol Standards) [http://www.ripn.net/nic/rfc/rfc2600.txt].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Pr="007F5D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.4.</w:t>
      </w:r>
      <w:r>
        <w:rPr>
          <w:rFonts w:ascii="Arial" w:hAnsi="Arial" w:cs="Arial"/>
          <w:sz w:val="16"/>
          <w:szCs w:val="16"/>
        </w:rPr>
        <w:tab/>
        <w:t xml:space="preserve">В случае обнаружения того, что Абонент превышает установленные ограничения на использование ресурсов системы, что приводит к заметному ухудшению качества предоставляемого обслуживания для других Абонентов, и эта проблема не устраняется автоматически средствами операционной </w:t>
      </w:r>
      <w:r w:rsidR="00B82B52">
        <w:rPr>
          <w:rFonts w:ascii="Arial" w:hAnsi="Arial" w:cs="Arial"/>
          <w:sz w:val="16"/>
          <w:szCs w:val="16"/>
        </w:rPr>
        <w:t>системы, Поставщик</w:t>
      </w:r>
      <w:r>
        <w:rPr>
          <w:rFonts w:ascii="Arial" w:hAnsi="Arial" w:cs="Arial"/>
          <w:sz w:val="16"/>
          <w:szCs w:val="16"/>
        </w:rPr>
        <w:t xml:space="preserve"> имеет право немедленно приостановить работу ресурса Абонента. Если причину чрезмерного потребления ресурсов устранить не удается,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может порекомендовать Абоненту перейти на выделенный сервер или предложить индивидуальные условия предоставления Услуг. В случае отказа Абонента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имеет право расторгнуть Договор из-за технической невозможности продолжения оказания Услуг, без </w:t>
      </w:r>
      <w:r w:rsidR="00B82B52">
        <w:rPr>
          <w:rFonts w:ascii="Arial" w:hAnsi="Arial" w:cs="Arial"/>
          <w:sz w:val="16"/>
          <w:szCs w:val="16"/>
        </w:rPr>
        <w:t>каких-либо</w:t>
      </w:r>
      <w:r>
        <w:rPr>
          <w:rFonts w:ascii="Arial" w:hAnsi="Arial" w:cs="Arial"/>
          <w:sz w:val="16"/>
          <w:szCs w:val="16"/>
        </w:rPr>
        <w:t xml:space="preserve"> возмещений Абоненту.</w:t>
      </w:r>
    </w:p>
    <w:p w:rsidR="00DC5238" w:rsidRDefault="00DC5238">
      <w:pPr>
        <w:ind w:left="705" w:hanging="7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Pr="007F5D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.5.</w:t>
      </w:r>
      <w:r>
        <w:rPr>
          <w:rFonts w:ascii="Arial" w:hAnsi="Arial" w:cs="Arial"/>
          <w:sz w:val="16"/>
          <w:szCs w:val="16"/>
        </w:rPr>
        <w:tab/>
        <w:t xml:space="preserve">Категорически запрещается использование системы с целью предоставления сервисов массового обслуживания (например, публичный почтовый сервис, служба редиректов и т.д.).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 xml:space="preserve"> имеет право отказать в предоставлении Услуг, в случае обнаружения подобного рода сервисов и услуг Абонента.</w:t>
      </w:r>
    </w:p>
    <w:p w:rsidR="00DC5238" w:rsidRDefault="00DC523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Pr="007F5D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.6.</w:t>
      </w:r>
      <w:r>
        <w:rPr>
          <w:rFonts w:ascii="Arial" w:hAnsi="Arial" w:cs="Arial"/>
          <w:sz w:val="16"/>
          <w:szCs w:val="16"/>
        </w:rPr>
        <w:tab/>
        <w:t xml:space="preserve">Адреса для обращений Абонента в службы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а: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техническая поддержка:   </w:t>
      </w:r>
      <w:r>
        <w:rPr>
          <w:rFonts w:ascii="Arial" w:hAnsi="Arial" w:cs="Arial"/>
          <w:sz w:val="16"/>
          <w:szCs w:val="16"/>
        </w:rPr>
        <w:tab/>
        <w:t xml:space="preserve"> </w:t>
      </w:r>
      <w:hyperlink r:id="rId11" w:history="1">
        <w:r>
          <w:rPr>
            <w:rStyle w:val="a5"/>
            <w:rFonts w:ascii="Arial" w:hAnsi="Arial" w:cs="Arial"/>
            <w:sz w:val="16"/>
            <w:szCs w:val="16"/>
            <w:lang w:val="en-US"/>
          </w:rPr>
          <w:t>support</w:t>
        </w:r>
        <w:r>
          <w:rPr>
            <w:rStyle w:val="a5"/>
            <w:rFonts w:ascii="Arial" w:hAnsi="Arial" w:cs="Arial"/>
            <w:sz w:val="16"/>
            <w:szCs w:val="16"/>
          </w:rPr>
          <w:t>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ru</w:t>
        </w:r>
      </w:hyperlink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финансовая служба:      </w:t>
      </w:r>
      <w:r>
        <w:rPr>
          <w:rFonts w:ascii="Arial" w:hAnsi="Arial" w:cs="Arial"/>
          <w:sz w:val="16"/>
          <w:szCs w:val="16"/>
        </w:rPr>
        <w:tab/>
        <w:t xml:space="preserve"> </w:t>
      </w:r>
      <w:hyperlink r:id="rId12" w:history="1">
        <w:r>
          <w:rPr>
            <w:rStyle w:val="a5"/>
            <w:rFonts w:ascii="Arial" w:hAnsi="Arial" w:cs="Arial"/>
            <w:sz w:val="16"/>
            <w:szCs w:val="16"/>
            <w:lang w:val="en-US"/>
          </w:rPr>
          <w:t>bill</w:t>
        </w:r>
        <w:r>
          <w:rPr>
            <w:rStyle w:val="a5"/>
            <w:rFonts w:ascii="Arial" w:hAnsi="Arial" w:cs="Arial"/>
            <w:sz w:val="16"/>
            <w:szCs w:val="16"/>
          </w:rPr>
          <w:t>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ru</w:t>
        </w:r>
      </w:hyperlink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проблемы спама:             </w:t>
      </w:r>
      <w:r>
        <w:rPr>
          <w:rFonts w:ascii="Arial" w:hAnsi="Arial" w:cs="Arial"/>
          <w:sz w:val="16"/>
          <w:szCs w:val="16"/>
        </w:rPr>
        <w:tab/>
        <w:t xml:space="preserve"> </w:t>
      </w:r>
      <w:hyperlink r:id="rId13" w:history="1">
        <w:r>
          <w:rPr>
            <w:rStyle w:val="a5"/>
            <w:rFonts w:ascii="Arial" w:hAnsi="Arial" w:cs="Arial"/>
            <w:sz w:val="16"/>
            <w:szCs w:val="16"/>
            <w:lang w:val="en-US"/>
          </w:rPr>
          <w:t>abuse</w:t>
        </w:r>
        <w:r>
          <w:rPr>
            <w:rStyle w:val="a5"/>
            <w:rFonts w:ascii="Arial" w:hAnsi="Arial" w:cs="Arial"/>
            <w:sz w:val="16"/>
            <w:szCs w:val="16"/>
          </w:rPr>
          <w:t>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ru</w:t>
        </w:r>
      </w:hyperlink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руководство </w:t>
      </w:r>
      <w:r w:rsidR="007A4C26">
        <w:rPr>
          <w:rFonts w:ascii="Arial" w:hAnsi="Arial" w:cs="Arial"/>
          <w:sz w:val="16"/>
          <w:szCs w:val="16"/>
        </w:rPr>
        <w:t>Поставщик</w:t>
      </w:r>
      <w:r>
        <w:rPr>
          <w:rFonts w:ascii="Arial" w:hAnsi="Arial" w:cs="Arial"/>
          <w:sz w:val="16"/>
          <w:szCs w:val="16"/>
        </w:rPr>
        <w:t>а:</w:t>
      </w:r>
      <w:r>
        <w:rPr>
          <w:rFonts w:ascii="Arial" w:hAnsi="Arial" w:cs="Arial"/>
          <w:sz w:val="16"/>
          <w:szCs w:val="16"/>
        </w:rPr>
        <w:tab/>
        <w:t xml:space="preserve"> </w:t>
      </w:r>
      <w:hyperlink r:id="rId14" w:history="1">
        <w:r>
          <w:rPr>
            <w:rStyle w:val="a5"/>
            <w:rFonts w:ascii="Arial" w:hAnsi="Arial" w:cs="Arial"/>
            <w:sz w:val="16"/>
            <w:szCs w:val="16"/>
            <w:lang w:val="en-US"/>
          </w:rPr>
          <w:t>director</w:t>
        </w:r>
        <w:r>
          <w:rPr>
            <w:rStyle w:val="a5"/>
            <w:rFonts w:ascii="Arial" w:hAnsi="Arial" w:cs="Arial"/>
            <w:sz w:val="16"/>
            <w:szCs w:val="16"/>
          </w:rPr>
          <w:t>@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mchost</w:t>
        </w:r>
        <w:r>
          <w:rPr>
            <w:rStyle w:val="a5"/>
            <w:rFonts w:ascii="Arial" w:hAnsi="Arial" w:cs="Arial"/>
            <w:sz w:val="16"/>
            <w:szCs w:val="16"/>
          </w:rPr>
          <w:t>.</w:t>
        </w:r>
        <w:r>
          <w:rPr>
            <w:rStyle w:val="a5"/>
            <w:rFonts w:ascii="Arial" w:hAnsi="Arial" w:cs="Arial"/>
            <w:sz w:val="16"/>
            <w:szCs w:val="16"/>
            <w:lang w:val="en-US"/>
          </w:rPr>
          <w:t>ru</w:t>
        </w:r>
      </w:hyperlink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</w:p>
    <w:p w:rsidR="00DC5238" w:rsidRDefault="00DC5238">
      <w:pPr>
        <w:ind w:left="720"/>
        <w:rPr>
          <w:rFonts w:ascii="Arial" w:hAnsi="Arial" w:cs="Arial"/>
          <w:sz w:val="16"/>
          <w:szCs w:val="16"/>
        </w:rPr>
      </w:pPr>
    </w:p>
    <w:p w:rsidR="00DC5238" w:rsidRDefault="007A4C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Поставщик</w:t>
      </w:r>
      <w:r w:rsidR="00DC5238">
        <w:rPr>
          <w:rFonts w:ascii="Arial" w:hAnsi="Arial" w:cs="Arial"/>
          <w:sz w:val="16"/>
          <w:szCs w:val="16"/>
        </w:rPr>
        <w:t>:</w:t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sz w:val="16"/>
          <w:szCs w:val="16"/>
        </w:rPr>
        <w:tab/>
      </w:r>
      <w:r w:rsidR="00DC5238">
        <w:rPr>
          <w:rFonts w:ascii="Arial" w:hAnsi="Arial" w:cs="Arial"/>
          <w:b/>
          <w:bCs/>
          <w:sz w:val="16"/>
          <w:szCs w:val="16"/>
        </w:rPr>
        <w:t>Абонент</w:t>
      </w:r>
      <w:r w:rsidR="00DC5238">
        <w:rPr>
          <w:rFonts w:ascii="Arial" w:hAnsi="Arial" w:cs="Arial"/>
          <w:sz w:val="16"/>
          <w:szCs w:val="16"/>
        </w:rPr>
        <w:t>:</w:t>
      </w:r>
    </w:p>
    <w:p w:rsidR="00DC5238" w:rsidRDefault="00DC5238">
      <w:pPr>
        <w:rPr>
          <w:rFonts w:ascii="Arial" w:hAnsi="Arial" w:cs="Arial"/>
          <w:sz w:val="16"/>
          <w:szCs w:val="16"/>
        </w:rPr>
      </w:pPr>
    </w:p>
    <w:p w:rsidR="00DC5238" w:rsidRDefault="00DC52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</w:t>
      </w:r>
    </w:p>
    <w:p w:rsidR="00DC5238" w:rsidRPr="00B82B52" w:rsidRDefault="00DC5238" w:rsidP="00B82B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 xml:space="preserve">Сверщевский Г.А.                 </w:t>
      </w:r>
    </w:p>
    <w:sectPr w:rsidR="00DC5238" w:rsidRPr="00B82B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567" w:bottom="765" w:left="1134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08" w:rsidRDefault="00801308">
      <w:r>
        <w:separator/>
      </w:r>
    </w:p>
  </w:endnote>
  <w:endnote w:type="continuationSeparator" w:id="0">
    <w:p w:rsidR="00801308" w:rsidRDefault="0080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29" w:rsidRDefault="001C682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238" w:rsidRDefault="00154BD3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247015" cy="182245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701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238" w:rsidRDefault="00DC5238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FF475E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9.45pt;height:14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" stroked="f">
              <v:fill opacity="0"/>
              <v:path arrowok="t"/>
              <v:textbox inset="0,0,0,0">
                <w:txbxContent>
                  <w:p w:rsidR="00DC5238" w:rsidRDefault="00DC5238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FF475E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29" w:rsidRDefault="001C68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08" w:rsidRDefault="00801308">
      <w:r>
        <w:separator/>
      </w:r>
    </w:p>
  </w:footnote>
  <w:footnote w:type="continuationSeparator" w:id="0">
    <w:p w:rsidR="00801308" w:rsidRDefault="0080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29" w:rsidRDefault="001C682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29" w:rsidRDefault="001C682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29" w:rsidRDefault="001C682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tarSymbol" w:hAnsi="StarSymbol" w:cs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sz w:val="16"/>
        <w:szCs w:val="16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grammar="clean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3"/>
    <w:rsid w:val="000720C4"/>
    <w:rsid w:val="000C3EFE"/>
    <w:rsid w:val="000F435C"/>
    <w:rsid w:val="0010354C"/>
    <w:rsid w:val="001541BD"/>
    <w:rsid w:val="00154BD3"/>
    <w:rsid w:val="001C6829"/>
    <w:rsid w:val="00202905"/>
    <w:rsid w:val="003628EB"/>
    <w:rsid w:val="003635BD"/>
    <w:rsid w:val="00373FD0"/>
    <w:rsid w:val="003D4CB4"/>
    <w:rsid w:val="003E7F16"/>
    <w:rsid w:val="003F2493"/>
    <w:rsid w:val="004977D5"/>
    <w:rsid w:val="004E35BE"/>
    <w:rsid w:val="0052257F"/>
    <w:rsid w:val="005332CC"/>
    <w:rsid w:val="0060694D"/>
    <w:rsid w:val="006601E7"/>
    <w:rsid w:val="007376E3"/>
    <w:rsid w:val="007A4C26"/>
    <w:rsid w:val="007B4791"/>
    <w:rsid w:val="007F5DF4"/>
    <w:rsid w:val="00801308"/>
    <w:rsid w:val="00840B50"/>
    <w:rsid w:val="008442EF"/>
    <w:rsid w:val="00881843"/>
    <w:rsid w:val="008B2743"/>
    <w:rsid w:val="008D66EE"/>
    <w:rsid w:val="00933FE7"/>
    <w:rsid w:val="00941562"/>
    <w:rsid w:val="00957795"/>
    <w:rsid w:val="0096289B"/>
    <w:rsid w:val="009724E8"/>
    <w:rsid w:val="00A0161C"/>
    <w:rsid w:val="00AF65EC"/>
    <w:rsid w:val="00B77676"/>
    <w:rsid w:val="00B82B52"/>
    <w:rsid w:val="00C61BD5"/>
    <w:rsid w:val="00C80D3F"/>
    <w:rsid w:val="00CB247C"/>
    <w:rsid w:val="00CB6A32"/>
    <w:rsid w:val="00CF7F01"/>
    <w:rsid w:val="00D1364A"/>
    <w:rsid w:val="00D71D1C"/>
    <w:rsid w:val="00D8013A"/>
    <w:rsid w:val="00D9350E"/>
    <w:rsid w:val="00DC5238"/>
    <w:rsid w:val="00EA6E70"/>
    <w:rsid w:val="00EE5511"/>
    <w:rsid w:val="00F240B1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40FF5DAC-A005-E44E-BE0A-EA4602A5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  <w:rPr>
      <w:rFonts w:ascii="StarSymbol" w:hAnsi="StarSymbol" w:cs="Star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ascii="Symbol" w:hAnsi="Symbol" w:cs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</w:style>
  <w:style w:type="character" w:customStyle="1" w:styleId="WW8Num31z2">
    <w:name w:val="WW8Num31z2"/>
  </w:style>
  <w:style w:type="character" w:customStyle="1" w:styleId="WW8Num32z0">
    <w:name w:val="WW8Num32z0"/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cs="Times New Roman"/>
    </w:rPr>
  </w:style>
  <w:style w:type="character" w:customStyle="1" w:styleId="WW8NumSt35z0">
    <w:name w:val="WW8NumSt35z0"/>
  </w:style>
  <w:style w:type="character" w:customStyle="1" w:styleId="DefaultParagraphFont1">
    <w:name w:val="Default Paragraph Font1"/>
  </w:style>
  <w:style w:type="character" w:customStyle="1" w:styleId="a3">
    <w:name w:val="Основной шрифт абзаца.Знак Знак Знак"/>
  </w:style>
  <w:style w:type="character" w:customStyle="1" w:styleId="Heading1Char1">
    <w:name w:val="Heading 1 Char1"/>
  </w:style>
  <w:style w:type="character" w:customStyle="1" w:styleId="Heading1Char">
    <w:name w:val="Heading 1 Char"/>
  </w:style>
  <w:style w:type="character" w:customStyle="1" w:styleId="BodyTextChar">
    <w:name w:val="Body Text Char"/>
    <w:rPr>
      <w:rFonts w:cs="Times New Roman"/>
    </w:rPr>
  </w:style>
  <w:style w:type="character" w:customStyle="1" w:styleId="BodyTextChar1">
    <w:name w:val="Body Text Char1"/>
  </w:style>
  <w:style w:type="character" w:customStyle="1" w:styleId="BodyTextIndent2Char">
    <w:name w:val="Body Text Indent 2 Char"/>
    <w:rPr>
      <w:rFonts w:cs="Times New Roman"/>
    </w:rPr>
  </w:style>
  <w:style w:type="character" w:customStyle="1" w:styleId="BodyTextIndent2Char1">
    <w:name w:val="Body Text Indent 2 Char1"/>
  </w:style>
  <w:style w:type="character" w:customStyle="1" w:styleId="BodyText2Char">
    <w:name w:val="Body Text 2 Char"/>
    <w:rPr>
      <w:rFonts w:cs="Times New Roman"/>
    </w:rPr>
  </w:style>
  <w:style w:type="character" w:customStyle="1" w:styleId="BodyText2Char1">
    <w:name w:val="Body Text 2 Char1"/>
  </w:style>
  <w:style w:type="character" w:customStyle="1" w:styleId="FooterChar">
    <w:name w:val="Footer Char"/>
    <w:rPr>
      <w:rFonts w:cs="Times New Roman"/>
    </w:rPr>
  </w:style>
  <w:style w:type="character" w:customStyle="1" w:styleId="FooterChar1">
    <w:name w:val="Footer Char1"/>
  </w:style>
  <w:style w:type="character" w:styleId="a4">
    <w:name w:val="page number"/>
    <w:rPr>
      <w:rFonts w:cs="Times New Roman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BodyTextIndent3Char1">
    <w:name w:val="Body Text Indent 3 Char1"/>
  </w:style>
  <w:style w:type="character" w:styleId="a5">
    <w:name w:val="Hyperlink"/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</w:rPr>
  </w:style>
  <w:style w:type="character" w:customStyle="1" w:styleId="CommentTextChar1">
    <w:name w:val="Comment Text Char1"/>
  </w:style>
  <w:style w:type="character" w:customStyle="1" w:styleId="CommentSubjectChar">
    <w:name w:val="Comment Subject Char"/>
  </w:style>
  <w:style w:type="character" w:customStyle="1" w:styleId="CommentSubjectChar1">
    <w:name w:val="Comment Subject Char1"/>
  </w:style>
  <w:style w:type="character" w:customStyle="1" w:styleId="BalloonTextChar">
    <w:name w:val="Balloon Text Char"/>
  </w:style>
  <w:style w:type="character" w:customStyle="1" w:styleId="BalloonTextChar1">
    <w:name w:val="Balloon Text Char1"/>
  </w:style>
  <w:style w:type="character" w:styleId="a6">
    <w:name w:val="FollowedHyperlink"/>
  </w:style>
  <w:style w:type="character" w:customStyle="1" w:styleId="r1">
    <w:name w:val="r1"/>
    <w:rPr>
      <w:rFonts w:cs="Times New Roman"/>
    </w:rPr>
  </w:style>
  <w:style w:type="character" w:customStyle="1" w:styleId="l1">
    <w:name w:val="l1"/>
    <w:rPr>
      <w:rFonts w:cs="Times New Roman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styleId="a8">
    <w:name w:val="Strong"/>
    <w:qFormat/>
  </w:style>
  <w:style w:type="character" w:customStyle="1" w:styleId="11">
    <w:name w:val="Гиперссылка1"/>
  </w:style>
  <w:style w:type="character" w:customStyle="1" w:styleId="21">
    <w:name w:val="Строгий21"/>
  </w:style>
  <w:style w:type="character" w:customStyle="1" w:styleId="24">
    <w:name w:val="Строгий24"/>
  </w:style>
  <w:style w:type="character" w:customStyle="1" w:styleId="BodyTextIndentChar">
    <w:name w:val="Body Text Indent Char"/>
  </w:style>
  <w:style w:type="character" w:customStyle="1" w:styleId="HeaderChar">
    <w:name w:val="Header Char"/>
  </w:style>
  <w:style w:type="character" w:customStyle="1" w:styleId="mediumtext">
    <w:name w:val="mediumtext"/>
    <w:basedOn w:val="10"/>
  </w:style>
  <w:style w:type="character" w:customStyle="1" w:styleId="a9">
    <w:name w:val="Текст выноски Знак"/>
  </w:style>
  <w:style w:type="paragraph" w:styleId="aa">
    <w:name w:val="Title"/>
    <w:basedOn w:val="a"/>
    <w:next w:val="ab"/>
    <w:pPr>
      <w:keepNext/>
      <w:spacing w:before="240" w:after="120"/>
    </w:pPr>
  </w:style>
  <w:style w:type="paragraph" w:styleId="ab">
    <w:name w:val="Body Text"/>
    <w:basedOn w:val="a"/>
    <w:pPr>
      <w:jc w:val="both"/>
    </w:pPr>
    <w:rPr>
      <w:sz w:val="24"/>
      <w:szCs w:val="24"/>
    </w:rPr>
  </w:style>
  <w:style w:type="paragraph" w:styleId="ac">
    <w:name w:val="List"/>
    <w:basedOn w:val="a"/>
    <w:pPr>
      <w:numPr>
        <w:numId w:val="2"/>
      </w:numPr>
      <w:tabs>
        <w:tab w:val="left" w:pos="1381"/>
      </w:tabs>
      <w:spacing w:before="120"/>
      <w:ind w:left="0" w:firstLine="0"/>
      <w:jc w:val="both"/>
    </w:pPr>
  </w:style>
  <w:style w:type="paragraph" w:customStyle="1" w:styleId="2">
    <w:name w:val="Название2"/>
    <w:basedOn w:val="a"/>
    <w:pPr>
      <w:suppressLineNumbers/>
      <w:spacing w:before="120" w:after="120"/>
    </w:pPr>
  </w:style>
  <w:style w:type="paragraph" w:customStyle="1" w:styleId="20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</w:style>
  <w:style w:type="paragraph" w:customStyle="1" w:styleId="13">
    <w:name w:val="Указатель1"/>
    <w:basedOn w:val="a"/>
    <w:pPr>
      <w:suppressLineNumbers/>
    </w:pPr>
  </w:style>
  <w:style w:type="paragraph" w:customStyle="1" w:styleId="ad">
    <w:name w:val="Знак Знак"/>
    <w:basedOn w:val="a"/>
    <w:pPr>
      <w:spacing w:after="160" w:line="240" w:lineRule="exact"/>
    </w:pPr>
  </w:style>
  <w:style w:type="paragraph" w:customStyle="1" w:styleId="BodyTextIndent21">
    <w:name w:val="Body Text Indent 21"/>
    <w:basedOn w:val="a"/>
    <w:pPr>
      <w:ind w:left="360"/>
    </w:pPr>
    <w:rPr>
      <w:sz w:val="24"/>
      <w:szCs w:val="24"/>
    </w:rPr>
  </w:style>
  <w:style w:type="paragraph" w:customStyle="1" w:styleId="BodyText21">
    <w:name w:val="Body Text 21"/>
    <w:basedOn w:val="a"/>
    <w:pPr>
      <w:jc w:val="center"/>
    </w:pPr>
  </w:style>
  <w:style w:type="paragraph" w:customStyle="1" w:styleId="DefinitionTerm">
    <w:name w:val="Definition Term"/>
    <w:basedOn w:val="a"/>
    <w:next w:val="a"/>
    <w:rPr>
      <w:sz w:val="24"/>
      <w:szCs w:val="24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BodyTextIndent31">
    <w:name w:val="Body Text Indent 31"/>
    <w:basedOn w:val="a"/>
    <w:pPr>
      <w:ind w:firstLine="360"/>
      <w:jc w:val="both"/>
    </w:pPr>
  </w:style>
  <w:style w:type="paragraph" w:customStyle="1" w:styleId="NormalWeb1">
    <w:name w:val="Normal (Web)1"/>
    <w:basedOn w:val="a"/>
    <w:pPr>
      <w:spacing w:before="100" w:after="100"/>
    </w:pPr>
  </w:style>
  <w:style w:type="paragraph" w:customStyle="1" w:styleId="CommentText1">
    <w:name w:val="Comment Text1"/>
    <w:basedOn w:val="a"/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a"/>
  </w:style>
  <w:style w:type="paragraph" w:customStyle="1" w:styleId="CharChar">
    <w:name w:val="Char Char"/>
    <w:basedOn w:val="a"/>
    <w:pPr>
      <w:spacing w:after="160" w:line="240" w:lineRule="exact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</w:style>
  <w:style w:type="paragraph" w:customStyle="1" w:styleId="big">
    <w:name w:val="big"/>
    <w:basedOn w:val="a"/>
    <w:pPr>
      <w:spacing w:before="100" w:after="100"/>
    </w:pPr>
  </w:style>
  <w:style w:type="paragraph" w:customStyle="1" w:styleId="af">
    <w:name w:val="Знак Знак Знак Знак Знак"/>
    <w:basedOn w:val="a"/>
    <w:pPr>
      <w:spacing w:after="160" w:line="240" w:lineRule="exact"/>
    </w:pPr>
  </w:style>
  <w:style w:type="paragraph" w:customStyle="1" w:styleId="ListParagraph1">
    <w:name w:val="List Paragraph1"/>
    <w:basedOn w:val="a"/>
    <w:pPr>
      <w:ind w:left="708"/>
    </w:p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header"/>
    <w:basedOn w:val="a"/>
    <w:pPr>
      <w:tabs>
        <w:tab w:val="center" w:pos="4320"/>
        <w:tab w:val="right" w:pos="8640"/>
      </w:tabs>
      <w:autoSpaceDE/>
    </w:pPr>
    <w:rPr>
      <w:rFonts w:ascii="Arial" w:hAnsi="Arial" w:cs="Arial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b"/>
  </w:style>
  <w:style w:type="paragraph" w:styleId="af5">
    <w:name w:val="Balloon Text"/>
    <w:basedOn w:val="a"/>
  </w:style>
  <w:style w:type="character" w:styleId="af6">
    <w:name w:val="Unresolved Mention"/>
    <w:uiPriority w:val="99"/>
    <w:semiHidden/>
    <w:unhideWhenUsed/>
    <w:rsid w:val="00D1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chost.ru" TargetMode="External"/><Relationship Id="rId13" Type="http://schemas.openxmlformats.org/officeDocument/2006/relationships/hyperlink" Target="mailto:abuse@mchost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chost.ru" TargetMode="External"/><Relationship Id="rId12" Type="http://schemas.openxmlformats.org/officeDocument/2006/relationships/hyperlink" Target="mailto:bill@mcho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chost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upport@mchost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director@mchost.ru" TargetMode="External"/><Relationship Id="rId14" Type="http://schemas.openxmlformats.org/officeDocument/2006/relationships/hyperlink" Target="mailto:director@mcho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5610</Words>
  <Characters>31983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для юридических лиц</vt:lpstr>
      <vt:lpstr>Договор для юридических лиц</vt:lpstr>
    </vt:vector>
  </TitlesOfParts>
  <Company>SPecialiST RePack</Company>
  <LinksUpToDate>false</LinksUpToDate>
  <CharactersWithSpaces>37518</CharactersWithSpaces>
  <SharedDoc>false</SharedDoc>
  <HLinks>
    <vt:vector size="48" baseType="variant">
      <vt:variant>
        <vt:i4>3276824</vt:i4>
      </vt:variant>
      <vt:variant>
        <vt:i4>21</vt:i4>
      </vt:variant>
      <vt:variant>
        <vt:i4>0</vt:i4>
      </vt:variant>
      <vt:variant>
        <vt:i4>5</vt:i4>
      </vt:variant>
      <vt:variant>
        <vt:lpwstr>mailto:director@mchost.ru</vt:lpwstr>
      </vt:variant>
      <vt:variant>
        <vt:lpwstr/>
      </vt:variant>
      <vt:variant>
        <vt:i4>4063249</vt:i4>
      </vt:variant>
      <vt:variant>
        <vt:i4>18</vt:i4>
      </vt:variant>
      <vt:variant>
        <vt:i4>0</vt:i4>
      </vt:variant>
      <vt:variant>
        <vt:i4>5</vt:i4>
      </vt:variant>
      <vt:variant>
        <vt:lpwstr>mailto:abuse@mchost.ru</vt:lpwstr>
      </vt:variant>
      <vt:variant>
        <vt:lpwstr/>
      </vt:variant>
      <vt:variant>
        <vt:i4>2490391</vt:i4>
      </vt:variant>
      <vt:variant>
        <vt:i4>15</vt:i4>
      </vt:variant>
      <vt:variant>
        <vt:i4>0</vt:i4>
      </vt:variant>
      <vt:variant>
        <vt:i4>5</vt:i4>
      </vt:variant>
      <vt:variant>
        <vt:lpwstr>mailto:bill@mchost.ru</vt:lpwstr>
      </vt:variant>
      <vt:variant>
        <vt:lpwstr/>
      </vt:variant>
      <vt:variant>
        <vt:i4>5701751</vt:i4>
      </vt:variant>
      <vt:variant>
        <vt:i4>12</vt:i4>
      </vt:variant>
      <vt:variant>
        <vt:i4>0</vt:i4>
      </vt:variant>
      <vt:variant>
        <vt:i4>5</vt:i4>
      </vt:variant>
      <vt:variant>
        <vt:lpwstr>mailto:support@mchost.ru</vt:lpwstr>
      </vt:variant>
      <vt:variant>
        <vt:lpwstr/>
      </vt:variant>
      <vt:variant>
        <vt:i4>5701751</vt:i4>
      </vt:variant>
      <vt:variant>
        <vt:i4>9</vt:i4>
      </vt:variant>
      <vt:variant>
        <vt:i4>0</vt:i4>
      </vt:variant>
      <vt:variant>
        <vt:i4>5</vt:i4>
      </vt:variant>
      <vt:variant>
        <vt:lpwstr>mailto:support@mchost.ru</vt:lpwstr>
      </vt:variant>
      <vt:variant>
        <vt:lpwstr/>
      </vt:variant>
      <vt:variant>
        <vt:i4>3276824</vt:i4>
      </vt:variant>
      <vt:variant>
        <vt:i4>6</vt:i4>
      </vt:variant>
      <vt:variant>
        <vt:i4>0</vt:i4>
      </vt:variant>
      <vt:variant>
        <vt:i4>5</vt:i4>
      </vt:variant>
      <vt:variant>
        <vt:lpwstr>mailto:director@mchost.ru</vt:lpwstr>
      </vt:variant>
      <vt:variant>
        <vt:lpwstr/>
      </vt:variant>
      <vt:variant>
        <vt:i4>5701751</vt:i4>
      </vt:variant>
      <vt:variant>
        <vt:i4>3</vt:i4>
      </vt:variant>
      <vt:variant>
        <vt:i4>0</vt:i4>
      </vt:variant>
      <vt:variant>
        <vt:i4>5</vt:i4>
      </vt:variant>
      <vt:variant>
        <vt:lpwstr>mailto:support@mchost.ru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http://www.mchost.ru/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для юридических лиц</dc:title>
  <dc:subject/>
  <dc:creator>McHost.Ru</dc:creator>
  <cp:keywords/>
  <dc:description>Договор для юридических лиц</dc:description>
  <cp:lastModifiedBy>Roman Veretelnikov</cp:lastModifiedBy>
  <cp:revision>2</cp:revision>
  <cp:lastPrinted>2008-04-23T11:37:00Z</cp:lastPrinted>
  <dcterms:created xsi:type="dcterms:W3CDTF">2019-12-09T12:55:00Z</dcterms:created>
  <dcterms:modified xsi:type="dcterms:W3CDTF">2019-12-09T12:55:00Z</dcterms:modified>
</cp:coreProperties>
</file>